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E8" w:rsidRPr="00C41E8F" w:rsidRDefault="00804EE8" w:rsidP="00C30D15">
      <w:pPr>
        <w:pStyle w:val="IJIETitel"/>
      </w:pPr>
      <w:r w:rsidRPr="00332479">
        <w:rPr>
          <w:b w:val="0"/>
          <w:sz w:val="18"/>
          <w:szCs w:val="18"/>
        </w:rPr>
        <w:t>Author(s</w:t>
      </w:r>
      <w:r w:rsidR="00D158F1" w:rsidRPr="00332479">
        <w:rPr>
          <w:b w:val="0"/>
          <w:sz w:val="18"/>
          <w:szCs w:val="18"/>
        </w:rPr>
        <w:t xml:space="preserve">): </w:t>
      </w:r>
      <w:r w:rsidR="00D158F1" w:rsidRPr="00332479">
        <w:rPr>
          <w:b w:val="0"/>
          <w:sz w:val="18"/>
          <w:szCs w:val="18"/>
        </w:rPr>
        <w:br/>
      </w:r>
      <w:proofErr w:type="spellStart"/>
      <w:r w:rsidRPr="00C41E8F">
        <w:t>Titel</w:t>
      </w:r>
      <w:proofErr w:type="spellEnd"/>
    </w:p>
    <w:p w:rsidR="00804EE8" w:rsidRPr="00C41E8F" w:rsidRDefault="00804EE8" w:rsidP="00332479">
      <w:pPr>
        <w:pStyle w:val="IJIEAbstract"/>
        <w:tabs>
          <w:tab w:val="left" w:pos="2124"/>
        </w:tabs>
      </w:pPr>
      <w:r w:rsidRPr="00C41E8F">
        <w:t>Abstract:</w:t>
      </w:r>
    </w:p>
    <w:p w:rsidR="006566AA" w:rsidRPr="00C41E8F" w:rsidRDefault="00804EE8" w:rsidP="00C30D15">
      <w:r w:rsidRPr="00C30D15">
        <w:rPr>
          <w:lang w:val="en-US"/>
        </w:rPr>
        <w:t xml:space="preserve">(150 words) Lorem ipsum </w:t>
      </w:r>
      <w:proofErr w:type="spellStart"/>
      <w:r w:rsidRPr="00C30D15">
        <w:rPr>
          <w:lang w:val="en-US"/>
        </w:rPr>
        <w:t>doloret</w:t>
      </w:r>
      <w:proofErr w:type="spellEnd"/>
      <w:r w:rsidRPr="00C30D15">
        <w:rPr>
          <w:lang w:val="en-US"/>
        </w:rPr>
        <w:t xml:space="preserve"> </w:t>
      </w:r>
      <w:proofErr w:type="spellStart"/>
      <w:r w:rsidRPr="00C30D15">
        <w:rPr>
          <w:lang w:val="en-US"/>
        </w:rPr>
        <w:t>aliquos</w:t>
      </w:r>
      <w:proofErr w:type="spellEnd"/>
      <w:r w:rsidRPr="00C30D15">
        <w:rPr>
          <w:lang w:val="en-US"/>
        </w:rPr>
        <w:t xml:space="preserve"> </w:t>
      </w:r>
      <w:proofErr w:type="spellStart"/>
      <w:r w:rsidRPr="00C30D15">
        <w:rPr>
          <w:lang w:val="en-US"/>
        </w:rPr>
        <w:t>advenas</w:t>
      </w:r>
      <w:proofErr w:type="spellEnd"/>
      <w:r w:rsidRPr="00C30D15">
        <w:rPr>
          <w:lang w:val="en-US"/>
        </w:rPr>
        <w:t xml:space="preserve"> </w:t>
      </w:r>
      <w:proofErr w:type="spellStart"/>
      <w:proofErr w:type="gramStart"/>
      <w:r w:rsidRPr="00C30D15">
        <w:rPr>
          <w:lang w:val="en-US"/>
        </w:rPr>
        <w:t>te</w:t>
      </w:r>
      <w:proofErr w:type="spellEnd"/>
      <w:proofErr w:type="gramEnd"/>
      <w:r w:rsidRPr="00C30D15">
        <w:rPr>
          <w:lang w:val="en-US"/>
        </w:rPr>
        <w:t xml:space="preserve"> </w:t>
      </w:r>
      <w:proofErr w:type="spellStart"/>
      <w:r w:rsidRPr="00C30D15">
        <w:rPr>
          <w:lang w:val="en-US"/>
        </w:rPr>
        <w:t>merum</w:t>
      </w:r>
      <w:proofErr w:type="spellEnd"/>
      <w:r w:rsidRPr="00C30D15">
        <w:rPr>
          <w:lang w:val="en-US"/>
        </w:rPr>
        <w:t xml:space="preserve"> </w:t>
      </w:r>
      <w:proofErr w:type="spellStart"/>
      <w:r w:rsidRPr="00C30D15">
        <w:rPr>
          <w:lang w:val="en-US"/>
        </w:rPr>
        <w:t>agetet</w:t>
      </w:r>
      <w:proofErr w:type="spellEnd"/>
      <w:r w:rsidRPr="00C30D15">
        <w:rPr>
          <w:lang w:val="en-US"/>
        </w:rPr>
        <w:t xml:space="preserve"> </w:t>
      </w:r>
      <w:proofErr w:type="spellStart"/>
      <w:r w:rsidRPr="00C30D15">
        <w:rPr>
          <w:lang w:val="en-US"/>
        </w:rPr>
        <w:t>siptas</w:t>
      </w:r>
      <w:proofErr w:type="spellEnd"/>
      <w:r w:rsidRPr="00C30D15">
        <w:rPr>
          <w:lang w:val="en-US"/>
        </w:rPr>
        <w:t xml:space="preserve"> </w:t>
      </w:r>
      <w:proofErr w:type="spellStart"/>
      <w:r w:rsidRPr="00C30D15">
        <w:rPr>
          <w:lang w:val="en-US"/>
        </w:rPr>
        <w:t>volet</w:t>
      </w:r>
      <w:proofErr w:type="spellEnd"/>
      <w:r w:rsidRPr="00C30D15">
        <w:rPr>
          <w:lang w:val="en-US"/>
        </w:rPr>
        <w:t xml:space="preserve">. </w:t>
      </w:r>
      <w:r w:rsidRPr="00C41E8F">
        <w:t xml:space="preserve">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</w:t>
      </w:r>
      <w:r w:rsidR="006566AA" w:rsidRPr="00C41E8F">
        <w:t>uos</w:t>
      </w:r>
      <w:proofErr w:type="spellEnd"/>
      <w:r w:rsidR="006566AA" w:rsidRPr="00C41E8F">
        <w:t xml:space="preserve"> </w:t>
      </w:r>
      <w:proofErr w:type="spellStart"/>
      <w:r w:rsidR="006566AA" w:rsidRPr="00C41E8F">
        <w:t>advenas</w:t>
      </w:r>
      <w:proofErr w:type="spellEnd"/>
      <w:r w:rsidR="006566AA" w:rsidRPr="00C41E8F">
        <w:t xml:space="preserve"> </w:t>
      </w:r>
      <w:proofErr w:type="spellStart"/>
      <w:proofErr w:type="gramStart"/>
      <w:r w:rsidR="006566AA" w:rsidRPr="00C41E8F">
        <w:t>te</w:t>
      </w:r>
      <w:proofErr w:type="spellEnd"/>
      <w:proofErr w:type="gramEnd"/>
      <w:r w:rsidR="006566AA" w:rsidRPr="00C41E8F">
        <w:t xml:space="preserve"> </w:t>
      </w:r>
      <w:proofErr w:type="spellStart"/>
      <w:r w:rsidR="006566AA" w:rsidRPr="00C41E8F">
        <w:t>merum</w:t>
      </w:r>
      <w:proofErr w:type="spellEnd"/>
      <w:r w:rsidR="006566AA" w:rsidRPr="00C41E8F">
        <w:t xml:space="preserve"> </w:t>
      </w:r>
      <w:proofErr w:type="spellStart"/>
      <w:r w:rsidR="006566AA" w:rsidRPr="00C41E8F">
        <w:t>agetet</w:t>
      </w:r>
      <w:proofErr w:type="spellEnd"/>
      <w:r w:rsidR="006566AA" w:rsidRPr="00C41E8F">
        <w:t xml:space="preserve"> </w:t>
      </w:r>
      <w:proofErr w:type="spellStart"/>
      <w:r w:rsidR="006566AA" w:rsidRPr="00C41E8F">
        <w:t>siptas</w:t>
      </w:r>
      <w:proofErr w:type="spellEnd"/>
      <w:r w:rsidR="006566AA" w:rsidRPr="00C41E8F">
        <w:t xml:space="preserve"> </w:t>
      </w:r>
      <w:proofErr w:type="spellStart"/>
      <w:r w:rsidR="006566AA" w:rsidRPr="00C41E8F">
        <w:t>volet</w:t>
      </w:r>
      <w:proofErr w:type="spellEnd"/>
      <w:r w:rsidR="006566AA" w:rsidRPr="00C41E8F">
        <w:t>.</w:t>
      </w:r>
      <w:bookmarkStart w:id="0" w:name="_GoBack"/>
      <w:bookmarkEnd w:id="0"/>
      <w:r w:rsidR="006566AA" w:rsidRPr="00C41E8F">
        <w:t xml:space="preserve"> Lorem ipsum </w:t>
      </w:r>
      <w:proofErr w:type="spellStart"/>
      <w:r w:rsidR="006566AA" w:rsidRPr="00C41E8F">
        <w:t>doloret</w:t>
      </w:r>
      <w:proofErr w:type="spellEnd"/>
      <w:r w:rsidR="006566AA" w:rsidRPr="00C41E8F">
        <w:t xml:space="preserve"> </w:t>
      </w:r>
      <w:proofErr w:type="spellStart"/>
      <w:r w:rsidR="006566AA" w:rsidRPr="00C41E8F">
        <w:t>aliquos</w:t>
      </w:r>
      <w:proofErr w:type="spellEnd"/>
      <w:r w:rsidR="006566AA" w:rsidRPr="00C41E8F">
        <w:t xml:space="preserve"> </w:t>
      </w:r>
      <w:proofErr w:type="spellStart"/>
      <w:r w:rsidR="006566AA" w:rsidRPr="00C41E8F">
        <w:t>advenas</w:t>
      </w:r>
      <w:proofErr w:type="spellEnd"/>
      <w:r w:rsidR="006566AA" w:rsidRPr="00C41E8F">
        <w:t xml:space="preserve"> </w:t>
      </w:r>
      <w:proofErr w:type="spellStart"/>
      <w:r w:rsidR="006566AA" w:rsidRPr="00C41E8F">
        <w:t>te</w:t>
      </w:r>
      <w:proofErr w:type="spellEnd"/>
      <w:r w:rsidR="006566AA" w:rsidRPr="00C41E8F">
        <w:t xml:space="preserve"> </w:t>
      </w:r>
      <w:proofErr w:type="spellStart"/>
      <w:r w:rsidR="006566AA" w:rsidRPr="00C41E8F">
        <w:t>merum</w:t>
      </w:r>
      <w:proofErr w:type="spellEnd"/>
      <w:r w:rsidR="006566AA" w:rsidRPr="00C41E8F">
        <w:t xml:space="preserve"> </w:t>
      </w:r>
      <w:proofErr w:type="spellStart"/>
      <w:r w:rsidR="006566AA" w:rsidRPr="00C41E8F">
        <w:t>agetet</w:t>
      </w:r>
      <w:proofErr w:type="spellEnd"/>
      <w:r w:rsidR="006566AA" w:rsidRPr="00C41E8F">
        <w:t xml:space="preserve"> </w:t>
      </w:r>
      <w:proofErr w:type="spellStart"/>
      <w:r w:rsidR="006566AA" w:rsidRPr="00C41E8F">
        <w:t>siptas</w:t>
      </w:r>
      <w:proofErr w:type="spellEnd"/>
      <w:r w:rsidR="006566AA" w:rsidRPr="00C41E8F">
        <w:t xml:space="preserve"> </w:t>
      </w:r>
      <w:proofErr w:type="spellStart"/>
      <w:r w:rsidR="006566AA" w:rsidRPr="00C41E8F">
        <w:t>volet</w:t>
      </w:r>
      <w:proofErr w:type="spellEnd"/>
      <w:r w:rsidR="006566AA" w:rsidRPr="00C41E8F">
        <w:t xml:space="preserve">. Lorem ipsum </w:t>
      </w:r>
      <w:proofErr w:type="spellStart"/>
      <w:r w:rsidR="006566AA" w:rsidRPr="00C41E8F">
        <w:t>doloret</w:t>
      </w:r>
      <w:proofErr w:type="spellEnd"/>
      <w:r w:rsidR="006566AA" w:rsidRPr="00C41E8F">
        <w:t xml:space="preserve"> </w:t>
      </w:r>
      <w:proofErr w:type="spellStart"/>
      <w:r w:rsidR="006566AA" w:rsidRPr="00C41E8F">
        <w:t>aliquos</w:t>
      </w:r>
      <w:proofErr w:type="spellEnd"/>
      <w:r w:rsidR="006566AA" w:rsidRPr="00C41E8F">
        <w:t xml:space="preserve"> </w:t>
      </w:r>
      <w:proofErr w:type="spellStart"/>
      <w:r w:rsidR="006566AA" w:rsidRPr="00C41E8F">
        <w:t>advenas</w:t>
      </w:r>
      <w:proofErr w:type="spellEnd"/>
      <w:r w:rsidR="006566AA" w:rsidRPr="00C41E8F">
        <w:t xml:space="preserve"> </w:t>
      </w:r>
      <w:proofErr w:type="spellStart"/>
      <w:r w:rsidR="006566AA" w:rsidRPr="00C41E8F">
        <w:t>te</w:t>
      </w:r>
      <w:proofErr w:type="spellEnd"/>
      <w:r w:rsidR="006566AA" w:rsidRPr="00C41E8F">
        <w:t xml:space="preserve"> </w:t>
      </w:r>
      <w:proofErr w:type="spellStart"/>
      <w:r w:rsidR="006566AA" w:rsidRPr="00C41E8F">
        <w:t>merum</w:t>
      </w:r>
      <w:proofErr w:type="spellEnd"/>
      <w:r w:rsidR="006566AA" w:rsidRPr="00C41E8F">
        <w:t xml:space="preserve"> </w:t>
      </w:r>
      <w:proofErr w:type="spellStart"/>
      <w:r w:rsidR="006566AA" w:rsidRPr="00C41E8F">
        <w:t>agetet</w:t>
      </w:r>
      <w:proofErr w:type="spellEnd"/>
      <w:r w:rsidR="006566AA" w:rsidRPr="00C41E8F">
        <w:t xml:space="preserve"> </w:t>
      </w:r>
      <w:proofErr w:type="spellStart"/>
      <w:r w:rsidR="006566AA" w:rsidRPr="00C41E8F">
        <w:t>siptas</w:t>
      </w:r>
      <w:proofErr w:type="spellEnd"/>
      <w:r w:rsidR="006566AA" w:rsidRPr="00C41E8F">
        <w:t xml:space="preserve"> </w:t>
      </w:r>
      <w:proofErr w:type="spellStart"/>
      <w:r w:rsidR="006566AA" w:rsidRPr="00C41E8F">
        <w:t>volet</w:t>
      </w:r>
      <w:proofErr w:type="spellEnd"/>
      <w:r w:rsidR="006566AA" w:rsidRPr="00C41E8F">
        <w:t xml:space="preserve">. . Lorem ipsum </w:t>
      </w:r>
      <w:proofErr w:type="spellStart"/>
      <w:r w:rsidR="006566AA" w:rsidRPr="00C41E8F">
        <w:t>doloret</w:t>
      </w:r>
      <w:proofErr w:type="spellEnd"/>
      <w:r w:rsidR="006566AA" w:rsidRPr="00C41E8F">
        <w:t xml:space="preserve"> </w:t>
      </w:r>
      <w:proofErr w:type="spellStart"/>
      <w:r w:rsidR="006566AA" w:rsidRPr="00C41E8F">
        <w:t>aliquos</w:t>
      </w:r>
      <w:proofErr w:type="spellEnd"/>
      <w:r w:rsidR="006566AA" w:rsidRPr="00C41E8F">
        <w:t xml:space="preserve"> </w:t>
      </w:r>
      <w:proofErr w:type="spellStart"/>
      <w:r w:rsidR="006566AA" w:rsidRPr="00C41E8F">
        <w:t>advenas</w:t>
      </w:r>
      <w:proofErr w:type="spellEnd"/>
      <w:r w:rsidR="006566AA" w:rsidRPr="00C41E8F">
        <w:t xml:space="preserve"> </w:t>
      </w:r>
      <w:proofErr w:type="spellStart"/>
      <w:r w:rsidR="006566AA" w:rsidRPr="00C41E8F">
        <w:t>te</w:t>
      </w:r>
      <w:proofErr w:type="spellEnd"/>
      <w:r w:rsidR="006566AA" w:rsidRPr="00C41E8F">
        <w:t xml:space="preserve"> </w:t>
      </w:r>
      <w:proofErr w:type="spellStart"/>
      <w:r w:rsidR="006566AA" w:rsidRPr="00C41E8F">
        <w:t>merum</w:t>
      </w:r>
      <w:proofErr w:type="spellEnd"/>
      <w:r w:rsidR="006566AA" w:rsidRPr="00C41E8F">
        <w:t xml:space="preserve"> </w:t>
      </w:r>
      <w:proofErr w:type="spellStart"/>
      <w:r w:rsidR="006566AA" w:rsidRPr="00C41E8F">
        <w:t>agetet</w:t>
      </w:r>
      <w:proofErr w:type="spellEnd"/>
      <w:r w:rsidR="006566AA" w:rsidRPr="00C41E8F">
        <w:t xml:space="preserve"> </w:t>
      </w:r>
      <w:proofErr w:type="spellStart"/>
      <w:r w:rsidR="006566AA" w:rsidRPr="00C41E8F">
        <w:t>siptas</w:t>
      </w:r>
      <w:proofErr w:type="spellEnd"/>
      <w:r w:rsidR="006566AA" w:rsidRPr="00C41E8F">
        <w:t xml:space="preserve"> </w:t>
      </w:r>
      <w:proofErr w:type="spellStart"/>
      <w:r w:rsidR="006566AA" w:rsidRPr="00C41E8F">
        <w:t>volet</w:t>
      </w:r>
      <w:proofErr w:type="spellEnd"/>
      <w:r w:rsidR="006566AA" w:rsidRPr="00C41E8F">
        <w:t xml:space="preserve">. Lorem ipsum </w:t>
      </w:r>
      <w:proofErr w:type="spellStart"/>
      <w:r w:rsidR="006566AA" w:rsidRPr="00C41E8F">
        <w:t>doloret</w:t>
      </w:r>
      <w:proofErr w:type="spellEnd"/>
      <w:r w:rsidR="006566AA" w:rsidRPr="00C41E8F">
        <w:t xml:space="preserve"> </w:t>
      </w:r>
      <w:proofErr w:type="spellStart"/>
      <w:r w:rsidR="006566AA" w:rsidRPr="00C41E8F">
        <w:t>aliquos</w:t>
      </w:r>
      <w:proofErr w:type="spellEnd"/>
      <w:r w:rsidR="006566AA" w:rsidRPr="00C41E8F">
        <w:t xml:space="preserve"> </w:t>
      </w:r>
      <w:proofErr w:type="spellStart"/>
      <w:r w:rsidR="006566AA" w:rsidRPr="00C41E8F">
        <w:t>advenas</w:t>
      </w:r>
      <w:proofErr w:type="spellEnd"/>
      <w:r w:rsidR="006566AA" w:rsidRPr="00C41E8F">
        <w:t xml:space="preserve"> </w:t>
      </w:r>
      <w:proofErr w:type="spellStart"/>
      <w:proofErr w:type="gramStart"/>
      <w:r w:rsidR="006566AA" w:rsidRPr="00C41E8F">
        <w:t>te</w:t>
      </w:r>
      <w:proofErr w:type="spellEnd"/>
      <w:proofErr w:type="gramEnd"/>
      <w:r w:rsidR="006566AA" w:rsidRPr="00C41E8F">
        <w:t xml:space="preserve"> </w:t>
      </w:r>
      <w:proofErr w:type="spellStart"/>
      <w:r w:rsidR="006566AA" w:rsidRPr="00C41E8F">
        <w:t>merum</w:t>
      </w:r>
      <w:proofErr w:type="spellEnd"/>
      <w:r w:rsidR="006566AA" w:rsidRPr="00C41E8F">
        <w:t>.</w:t>
      </w:r>
    </w:p>
    <w:p w:rsidR="006566AA" w:rsidRPr="00C41E8F" w:rsidRDefault="006566AA" w:rsidP="00C30D15">
      <w:pPr>
        <w:pStyle w:val="IJIEAbstract"/>
        <w:rPr>
          <w:lang w:val="de-DE"/>
        </w:rPr>
      </w:pPr>
      <w:r w:rsidRPr="00C41E8F">
        <w:rPr>
          <w:lang w:val="de-DE"/>
        </w:rPr>
        <w:t>Agenda:</w:t>
      </w:r>
    </w:p>
    <w:p w:rsidR="00660325" w:rsidRDefault="006566A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C41E8F">
        <w:fldChar w:fldCharType="begin"/>
      </w:r>
      <w:r w:rsidRPr="00C41E8F">
        <w:instrText xml:space="preserve"> TOC \o "1-3" \h \z \u </w:instrText>
      </w:r>
      <w:r w:rsidRPr="00C41E8F">
        <w:fldChar w:fldCharType="separate"/>
      </w:r>
      <w:hyperlink w:anchor="_Toc401170092" w:history="1">
        <w:r w:rsidR="00660325" w:rsidRPr="00E15A77">
          <w:rPr>
            <w:rStyle w:val="Hyperlink"/>
          </w:rPr>
          <w:t>Headline 1</w:t>
        </w:r>
        <w:r w:rsidR="00660325">
          <w:rPr>
            <w:webHidden/>
          </w:rPr>
          <w:tab/>
        </w:r>
        <w:r w:rsidR="00660325">
          <w:rPr>
            <w:webHidden/>
          </w:rPr>
          <w:fldChar w:fldCharType="begin"/>
        </w:r>
        <w:r w:rsidR="00660325">
          <w:rPr>
            <w:webHidden/>
          </w:rPr>
          <w:instrText xml:space="preserve"> PAGEREF _Toc401170092 \h </w:instrText>
        </w:r>
        <w:r w:rsidR="00660325">
          <w:rPr>
            <w:webHidden/>
          </w:rPr>
        </w:r>
        <w:r w:rsidR="00660325">
          <w:rPr>
            <w:webHidden/>
          </w:rPr>
          <w:fldChar w:fldCharType="separate"/>
        </w:r>
        <w:r w:rsidR="00660325">
          <w:rPr>
            <w:webHidden/>
          </w:rPr>
          <w:t>2</w:t>
        </w:r>
        <w:r w:rsidR="00660325">
          <w:rPr>
            <w:webHidden/>
          </w:rPr>
          <w:fldChar w:fldCharType="end"/>
        </w:r>
      </w:hyperlink>
    </w:p>
    <w:p w:rsidR="00660325" w:rsidRDefault="0066032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401170093" w:history="1">
        <w:r w:rsidRPr="00E15A77">
          <w:rPr>
            <w:rStyle w:val="Hyperlink"/>
          </w:rPr>
          <w:t>Headline 1.1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_Toc401170093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60325" w:rsidRDefault="00660325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401170094" w:history="1">
        <w:r w:rsidRPr="00E15A77">
          <w:rPr>
            <w:rStyle w:val="Hyperlink"/>
          </w:rPr>
          <w:t>Headline 1.1.1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_Toc401170094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60325" w:rsidRDefault="00660325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401170095" w:history="1">
        <w:r w:rsidRPr="00E15A77">
          <w:rPr>
            <w:rStyle w:val="Hyperlink"/>
          </w:rPr>
          <w:t>Headline 1.1.2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_Toc401170095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60325" w:rsidRDefault="0066032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401170096" w:history="1">
        <w:r w:rsidRPr="00E15A77">
          <w:rPr>
            <w:rStyle w:val="Hyperlink"/>
          </w:rPr>
          <w:t>Headline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_Toc401170096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60325" w:rsidRDefault="0066032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401170097" w:history="1">
        <w:r w:rsidRPr="00E15A77">
          <w:rPr>
            <w:rStyle w:val="Hyperlink"/>
          </w:rPr>
          <w:t>Headline 2.1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_Toc401170097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60325" w:rsidRDefault="0066032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401170098" w:history="1">
        <w:r w:rsidRPr="00E15A77">
          <w:rPr>
            <w:rStyle w:val="Hyperlink"/>
          </w:rPr>
          <w:t>Headline 2.2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_Toc401170098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566AA" w:rsidRPr="00C41E8F" w:rsidRDefault="006566AA" w:rsidP="00C30D15">
      <w:pPr>
        <w:pStyle w:val="IJIEAbstract"/>
      </w:pPr>
      <w:r w:rsidRPr="00C41E8F">
        <w:fldChar w:fldCharType="end"/>
      </w:r>
      <w:r w:rsidRPr="00C41E8F">
        <w:t>Author(s):</w:t>
      </w:r>
    </w:p>
    <w:p w:rsidR="006566AA" w:rsidRPr="00C41E8F" w:rsidRDefault="006566AA" w:rsidP="00C30D15">
      <w:proofErr w:type="gramStart"/>
      <w:r w:rsidRPr="00C41E8F">
        <w:t>e.g</w:t>
      </w:r>
      <w:proofErr w:type="gramEnd"/>
      <w:r w:rsidRPr="00C41E8F">
        <w:t xml:space="preserve">. </w:t>
      </w:r>
      <w:proofErr w:type="spellStart"/>
      <w:r w:rsidRPr="00C41E8F">
        <w:t>Prof.</w:t>
      </w:r>
      <w:proofErr w:type="spellEnd"/>
      <w:r w:rsidRPr="00C41E8F">
        <w:t xml:space="preserve"> </w:t>
      </w:r>
      <w:proofErr w:type="spellStart"/>
      <w:r w:rsidRPr="00C41E8F">
        <w:t>Dr.</w:t>
      </w:r>
      <w:proofErr w:type="spellEnd"/>
      <w:r w:rsidRPr="00C41E8F">
        <w:t xml:space="preserve"> Rafael Capurro:</w:t>
      </w:r>
    </w:p>
    <w:p w:rsidR="006566AA" w:rsidRPr="00C41E8F" w:rsidRDefault="006566AA" w:rsidP="00C30D15">
      <w:pPr>
        <w:pStyle w:val="IJIEBullet"/>
      </w:pPr>
      <w:proofErr w:type="spellStart"/>
      <w:r w:rsidRPr="00C41E8F">
        <w:t>Hochschule</w:t>
      </w:r>
      <w:proofErr w:type="spellEnd"/>
      <w:r w:rsidRPr="00C41E8F">
        <w:t xml:space="preserve"> der </w:t>
      </w:r>
      <w:proofErr w:type="spellStart"/>
      <w:r w:rsidRPr="00C41E8F">
        <w:t>Medien</w:t>
      </w:r>
      <w:proofErr w:type="spellEnd"/>
      <w:r w:rsidRPr="00C41E8F">
        <w:t xml:space="preserve"> (</w:t>
      </w:r>
      <w:proofErr w:type="spellStart"/>
      <w:r w:rsidRPr="00C41E8F">
        <w:t>HdM</w:t>
      </w:r>
      <w:proofErr w:type="spellEnd"/>
      <w:r w:rsidRPr="00C41E8F">
        <w:t xml:space="preserve">) University of Applied Science, </w:t>
      </w:r>
      <w:proofErr w:type="spellStart"/>
      <w:r w:rsidRPr="00C41E8F">
        <w:t>Wolframstr</w:t>
      </w:r>
      <w:proofErr w:type="spellEnd"/>
      <w:r w:rsidRPr="00C41E8F">
        <w:t>. 32, 70191 Stuttgart, Germany</w:t>
      </w:r>
    </w:p>
    <w:p w:rsidR="006566AA" w:rsidRPr="00C41E8F" w:rsidRDefault="006566AA" w:rsidP="00C30D15">
      <w:pPr>
        <w:pStyle w:val="IJIEBullet"/>
      </w:pPr>
      <w:r w:rsidRPr="00C41E8F">
        <w:sym w:font="Wingdings" w:char="F028"/>
      </w:r>
      <w:r w:rsidRPr="00C41E8F">
        <w:t xml:space="preserve"> + 49 - 721 - 98 22 9 22 , </w:t>
      </w:r>
      <w:r w:rsidRPr="00C41E8F">
        <w:sym w:font="Wingdings" w:char="F02A"/>
      </w:r>
      <w:r w:rsidRPr="00C41E8F">
        <w:t xml:space="preserve"> </w:t>
      </w:r>
      <w:hyperlink r:id="rId9" w:history="1">
        <w:r w:rsidRPr="00C41E8F">
          <w:rPr>
            <w:rStyle w:val="Hyperlink"/>
          </w:rPr>
          <w:t>capurro@hdm-stuttgart.de</w:t>
        </w:r>
      </w:hyperlink>
      <w:r w:rsidRPr="00C41E8F">
        <w:t xml:space="preserve">, </w:t>
      </w:r>
      <w:r w:rsidRPr="00C41E8F">
        <w:sym w:font="Wingdings" w:char="F03A"/>
      </w:r>
      <w:r w:rsidRPr="00C41E8F">
        <w:t xml:space="preserve"> </w:t>
      </w:r>
      <w:hyperlink r:id="rId10" w:history="1">
        <w:r w:rsidRPr="00C41E8F">
          <w:rPr>
            <w:rStyle w:val="Hyperlink"/>
          </w:rPr>
          <w:t>www.capurro.de</w:t>
        </w:r>
      </w:hyperlink>
    </w:p>
    <w:p w:rsidR="006566AA" w:rsidRPr="00C41E8F" w:rsidRDefault="006566AA" w:rsidP="00C30D15">
      <w:pPr>
        <w:pStyle w:val="IJIEBullet"/>
      </w:pPr>
      <w:r w:rsidRPr="00C41E8F">
        <w:t xml:space="preserve">Relevant publications: </w:t>
      </w:r>
    </w:p>
    <w:p w:rsidR="006566AA" w:rsidRPr="006566AA" w:rsidRDefault="006566AA" w:rsidP="00C30D15">
      <w:pPr>
        <w:pStyle w:val="IJIEBullet2"/>
        <w:rPr>
          <w:lang w:val="de-DE"/>
        </w:rPr>
      </w:pPr>
      <w:r w:rsidRPr="00660325">
        <w:rPr>
          <w:lang w:val="de-DE"/>
        </w:rPr>
        <w:t xml:space="preserve">Hermeneutik der Fachinformation. </w:t>
      </w:r>
      <w:r w:rsidRPr="006566AA">
        <w:rPr>
          <w:lang w:val="de-DE"/>
        </w:rPr>
        <w:t>Freiburg/München: Alber Verlag 1986, 239 p.</w:t>
      </w:r>
    </w:p>
    <w:p w:rsidR="006566AA" w:rsidRPr="00C41E8F" w:rsidRDefault="006566AA" w:rsidP="00C30D15">
      <w:pPr>
        <w:pStyle w:val="IJIEBullet2"/>
      </w:pPr>
      <w:r w:rsidRPr="00660325">
        <w:rPr>
          <w:lang w:val="de-DE"/>
        </w:rPr>
        <w:t xml:space="preserve">Informationsethik. R. Capurro, Klaus Wiegerling, Andreas </w:t>
      </w:r>
      <w:proofErr w:type="spellStart"/>
      <w:r w:rsidRPr="00660325">
        <w:rPr>
          <w:lang w:val="de-DE"/>
        </w:rPr>
        <w:t>Brellochs</w:t>
      </w:r>
      <w:proofErr w:type="spellEnd"/>
      <w:r w:rsidRPr="00660325">
        <w:rPr>
          <w:lang w:val="de-DE"/>
        </w:rPr>
        <w:t xml:space="preserve">, (Ed.). </w:t>
      </w:r>
      <w:r w:rsidRPr="00C41E8F">
        <w:t xml:space="preserve">Konstanz: </w:t>
      </w:r>
      <w:proofErr w:type="spellStart"/>
      <w:r w:rsidRPr="00C41E8F">
        <w:t>Universitätsverlag</w:t>
      </w:r>
      <w:proofErr w:type="spellEnd"/>
      <w:r w:rsidRPr="00C41E8F">
        <w:t xml:space="preserve"> Konstanz (</w:t>
      </w:r>
      <w:proofErr w:type="spellStart"/>
      <w:r w:rsidRPr="00C41E8F">
        <w:t>UVK</w:t>
      </w:r>
      <w:proofErr w:type="spellEnd"/>
      <w:r w:rsidRPr="00C41E8F">
        <w:t xml:space="preserve">) 1995, 308 p. </w:t>
      </w:r>
    </w:p>
    <w:p w:rsidR="006566AA" w:rsidRPr="00C41E8F" w:rsidRDefault="006566AA" w:rsidP="00C30D15">
      <w:proofErr w:type="spellStart"/>
      <w:r w:rsidRPr="00C41E8F">
        <w:t>N.N</w:t>
      </w:r>
      <w:proofErr w:type="spellEnd"/>
      <w:r w:rsidRPr="00C41E8F">
        <w:t>.: Second Author</w:t>
      </w:r>
    </w:p>
    <w:p w:rsidR="006566AA" w:rsidRPr="00C41E8F" w:rsidRDefault="006566AA" w:rsidP="00C30D15">
      <w:pPr>
        <w:pStyle w:val="IJIEBullet"/>
      </w:pPr>
      <w:r w:rsidRPr="00C41E8F">
        <w:t xml:space="preserve">Organization and contact address: </w:t>
      </w:r>
    </w:p>
    <w:p w:rsidR="006566AA" w:rsidRPr="00C41E8F" w:rsidRDefault="006566AA" w:rsidP="00C30D15">
      <w:pPr>
        <w:pStyle w:val="IJIEBullet"/>
      </w:pPr>
      <w:r w:rsidRPr="00C41E8F">
        <w:sym w:font="Wingdings" w:char="F028"/>
      </w:r>
      <w:r w:rsidRPr="00C41E8F">
        <w:t xml:space="preserve"> phone, </w:t>
      </w:r>
      <w:r w:rsidRPr="00C41E8F">
        <w:sym w:font="Wingdings" w:char="F02A"/>
      </w:r>
      <w:r w:rsidRPr="00C41E8F">
        <w:t xml:space="preserve">  </w:t>
      </w:r>
      <w:hyperlink r:id="rId11" w:history="1">
        <w:r w:rsidRPr="00C41E8F">
          <w:rPr>
            <w:rStyle w:val="Hyperlink"/>
          </w:rPr>
          <w:t>Email</w:t>
        </w:r>
      </w:hyperlink>
      <w:r w:rsidRPr="00C41E8F">
        <w:t xml:space="preserve">, </w:t>
      </w:r>
      <w:r w:rsidRPr="00C41E8F">
        <w:sym w:font="Wingdings" w:char="F03A"/>
      </w:r>
      <w:r w:rsidRPr="00C41E8F">
        <w:t xml:space="preserve"> </w:t>
      </w:r>
      <w:hyperlink r:id="rId12" w:history="1">
        <w:r w:rsidRPr="00C41E8F">
          <w:rPr>
            <w:rStyle w:val="Hyperlink"/>
          </w:rPr>
          <w:t>homepage</w:t>
        </w:r>
      </w:hyperlink>
    </w:p>
    <w:p w:rsidR="006566AA" w:rsidRPr="00C41E8F" w:rsidRDefault="006566AA" w:rsidP="00C30D15">
      <w:pPr>
        <w:pStyle w:val="IJIEBullet"/>
      </w:pPr>
      <w:r w:rsidRPr="00C41E8F">
        <w:t xml:space="preserve">Relevant publications: </w:t>
      </w:r>
    </w:p>
    <w:p w:rsidR="006566AA" w:rsidRPr="00C41E8F" w:rsidRDefault="006566AA" w:rsidP="00C30D15"/>
    <w:p w:rsidR="006566AA" w:rsidRPr="00C41E8F" w:rsidRDefault="006566AA" w:rsidP="00C30D15">
      <w:pPr>
        <w:sectPr w:rsidR="006566AA" w:rsidRPr="00C41E8F" w:rsidSect="008E013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843" w:right="1106" w:bottom="1242" w:left="1077" w:header="720" w:footer="709" w:gutter="0"/>
          <w:cols w:space="708"/>
          <w:titlePg/>
          <w:docGrid w:linePitch="360"/>
        </w:sectPr>
      </w:pPr>
    </w:p>
    <w:p w:rsidR="006566AA" w:rsidRPr="00C41E8F" w:rsidRDefault="006566AA" w:rsidP="00332479">
      <w:pPr>
        <w:pStyle w:val="IJIEtext"/>
      </w:pPr>
      <w:r w:rsidRPr="00C41E8F">
        <w:lastRenderedPageBreak/>
        <w:t xml:space="preserve">(3.000 words/20.000 characters incl. blanks)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proofErr w:type="gramStart"/>
      <w:r w:rsidRPr="00C41E8F">
        <w:t>te</w:t>
      </w:r>
      <w:proofErr w:type="spellEnd"/>
      <w:proofErr w:type="gram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. </w:t>
      </w:r>
    </w:p>
    <w:p w:rsidR="006566AA" w:rsidRPr="00C41E8F" w:rsidRDefault="006566AA" w:rsidP="00660325">
      <w:pPr>
        <w:pStyle w:val="berschrift1"/>
      </w:pPr>
      <w:bookmarkStart w:id="1" w:name="_Ref72731907"/>
      <w:bookmarkStart w:id="2" w:name="_Toc318271550"/>
      <w:bookmarkStart w:id="3" w:name="_Toc401170092"/>
      <w:r w:rsidRPr="00660325">
        <w:t>Headline</w:t>
      </w:r>
      <w:r w:rsidRPr="00C41E8F">
        <w:t xml:space="preserve"> 1</w:t>
      </w:r>
      <w:bookmarkEnd w:id="1"/>
      <w:bookmarkEnd w:id="2"/>
      <w:bookmarkEnd w:id="3"/>
    </w:p>
    <w:p w:rsidR="006566AA" w:rsidRPr="00C41E8F" w:rsidRDefault="006566AA" w:rsidP="00C30D15">
      <w:r w:rsidRPr="00C41E8F">
        <w:t xml:space="preserve">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proofErr w:type="gramStart"/>
      <w:r w:rsidRPr="00C41E8F">
        <w:t>te</w:t>
      </w:r>
      <w:proofErr w:type="spellEnd"/>
      <w:proofErr w:type="gram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proofErr w:type="gramStart"/>
      <w:r w:rsidRPr="00C41E8F">
        <w:t>te</w:t>
      </w:r>
      <w:proofErr w:type="spellEnd"/>
      <w:proofErr w:type="gram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. </w:t>
      </w:r>
    </w:p>
    <w:p w:rsidR="006566AA" w:rsidRPr="00C41E8F" w:rsidRDefault="006566AA" w:rsidP="00C30D15">
      <w:pPr>
        <w:pStyle w:val="IJIEquotation"/>
      </w:pPr>
      <w:r w:rsidRPr="00C41E8F">
        <w:t xml:space="preserve">“Lorem ipsum </w:t>
      </w:r>
      <w:proofErr w:type="spellStart"/>
      <w:r w:rsidRPr="00C41E8F">
        <w:t>asaskfdkas</w:t>
      </w:r>
      <w:proofErr w:type="spellEnd"/>
      <w:r w:rsidRPr="00C41E8F">
        <w:t xml:space="preserve">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>”</w:t>
      </w:r>
      <w:r w:rsidRPr="00C21C3C">
        <w:rPr>
          <w:vertAlign w:val="superscript"/>
        </w:rPr>
        <w:footnoteReference w:id="1"/>
      </w:r>
    </w:p>
    <w:p w:rsidR="006566AA" w:rsidRPr="00C41E8F" w:rsidRDefault="006566AA" w:rsidP="00660325">
      <w:pPr>
        <w:pStyle w:val="berschrift2"/>
      </w:pPr>
      <w:bookmarkStart w:id="4" w:name="_Toc318271551"/>
      <w:bookmarkStart w:id="5" w:name="_Toc401170093"/>
      <w:r w:rsidRPr="00C41E8F">
        <w:t xml:space="preserve">Headline </w:t>
      </w:r>
      <w:bookmarkEnd w:id="4"/>
      <w:r w:rsidRPr="00C41E8F">
        <w:t>1.1</w:t>
      </w:r>
      <w:bookmarkEnd w:id="5"/>
    </w:p>
    <w:p w:rsidR="006566AA" w:rsidRPr="00C41E8F" w:rsidRDefault="006566AA" w:rsidP="00C30D15">
      <w:r w:rsidRPr="00C41E8F">
        <w:t xml:space="preserve">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“Lorem ipsum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>”</w:t>
      </w:r>
      <w:r w:rsidRPr="00C41E8F">
        <w:footnoteReference w:id="2"/>
      </w:r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. </w:t>
      </w:r>
    </w:p>
    <w:p w:rsidR="006566AA" w:rsidRPr="00C41E8F" w:rsidRDefault="006566AA" w:rsidP="00660325">
      <w:pPr>
        <w:pStyle w:val="berschrift3"/>
      </w:pPr>
      <w:bookmarkStart w:id="6" w:name="_Toc318271552"/>
      <w:bookmarkStart w:id="7" w:name="_Toc401170094"/>
      <w:r w:rsidRPr="00660325">
        <w:t>Headline</w:t>
      </w:r>
      <w:bookmarkEnd w:id="6"/>
      <w:r w:rsidRPr="00C41E8F">
        <w:t xml:space="preserve"> 1.</w:t>
      </w:r>
      <w:r>
        <w:t>1.1</w:t>
      </w:r>
      <w:bookmarkEnd w:id="7"/>
    </w:p>
    <w:p w:rsidR="006566AA" w:rsidRPr="00C41E8F" w:rsidRDefault="006566AA" w:rsidP="00C30D15">
      <w:r w:rsidRPr="00C41E8F">
        <w:t xml:space="preserve">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proofErr w:type="gramStart"/>
      <w:r w:rsidRPr="00C41E8F">
        <w:t>te</w:t>
      </w:r>
      <w:proofErr w:type="spellEnd"/>
      <w:proofErr w:type="gram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“Lorem ipsum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>”</w:t>
      </w:r>
      <w:r>
        <w:rPr>
          <w:rStyle w:val="Funotenzeichen"/>
        </w:rPr>
        <w:footnoteReference w:id="3"/>
      </w:r>
      <w:r w:rsidRPr="00C41E8F">
        <w:t xml:space="preserve"> </w:t>
      </w:r>
      <w:proofErr w:type="spellStart"/>
      <w:proofErr w:type="gramStart"/>
      <w:r w:rsidRPr="00C41E8F">
        <w:t>te</w:t>
      </w:r>
      <w:proofErr w:type="spellEnd"/>
      <w:proofErr w:type="gram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. </w:t>
      </w:r>
    </w:p>
    <w:p w:rsidR="006566AA" w:rsidRPr="00C41E8F" w:rsidRDefault="006566AA" w:rsidP="00660325">
      <w:pPr>
        <w:pStyle w:val="berschrift3"/>
      </w:pPr>
      <w:bookmarkStart w:id="8" w:name="_Toc318271553"/>
      <w:bookmarkStart w:id="9" w:name="_Toc401170095"/>
      <w:r w:rsidRPr="00C41E8F">
        <w:lastRenderedPageBreak/>
        <w:t xml:space="preserve">Headline </w:t>
      </w:r>
      <w:bookmarkEnd w:id="8"/>
      <w:r w:rsidRPr="00C41E8F">
        <w:t>1.</w:t>
      </w:r>
      <w:r>
        <w:t>1.2</w:t>
      </w:r>
      <w:bookmarkEnd w:id="9"/>
    </w:p>
    <w:p w:rsidR="006566AA" w:rsidRPr="00C41E8F" w:rsidRDefault="006566AA" w:rsidP="00C30D15">
      <w:r w:rsidRPr="00C41E8F">
        <w:t xml:space="preserve">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“Lorem ipsum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>”</w:t>
      </w:r>
      <w:r>
        <w:rPr>
          <w:rStyle w:val="Funotenzeichen"/>
        </w:rPr>
        <w:footnoteReference w:id="4"/>
      </w:r>
      <w:r w:rsidRPr="008B2C22">
        <w:t xml:space="preserve"> </w:t>
      </w:r>
      <w:proofErr w:type="spellStart"/>
      <w:proofErr w:type="gramStart"/>
      <w:r w:rsidRPr="00C41E8F">
        <w:t>te</w:t>
      </w:r>
      <w:proofErr w:type="spellEnd"/>
      <w:proofErr w:type="gram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. </w:t>
      </w:r>
    </w:p>
    <w:p w:rsidR="006566AA" w:rsidRPr="00C41E8F" w:rsidRDefault="006566AA" w:rsidP="00660325">
      <w:pPr>
        <w:pStyle w:val="berschrift1"/>
      </w:pPr>
      <w:bookmarkStart w:id="10" w:name="_Toc318271554"/>
      <w:bookmarkStart w:id="11" w:name="_Toc401170096"/>
      <w:r w:rsidRPr="00C41E8F">
        <w:t xml:space="preserve">Headline </w:t>
      </w:r>
      <w:bookmarkEnd w:id="10"/>
      <w:r w:rsidRPr="00C41E8F">
        <w:t>2</w:t>
      </w:r>
      <w:bookmarkEnd w:id="11"/>
    </w:p>
    <w:p w:rsidR="006566AA" w:rsidRPr="00C41E8F" w:rsidRDefault="006566AA" w:rsidP="00C30D15">
      <w:r w:rsidRPr="00C41E8F">
        <w:t xml:space="preserve">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. </w:t>
      </w:r>
    </w:p>
    <w:p w:rsidR="006566AA" w:rsidRPr="00C41E8F" w:rsidRDefault="006566AA" w:rsidP="00C30D15">
      <w:pPr>
        <w:pStyle w:val="IJIEquotation"/>
      </w:pPr>
      <w:r w:rsidRPr="00C41E8F">
        <w:t xml:space="preserve">“Lorem ipsum </w:t>
      </w:r>
      <w:proofErr w:type="spellStart"/>
      <w:r w:rsidRPr="00C41E8F">
        <w:t>asaskfdkas</w:t>
      </w:r>
      <w:proofErr w:type="spellEnd"/>
      <w:r w:rsidRPr="00C41E8F">
        <w:t xml:space="preserve">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>”</w:t>
      </w:r>
      <w:r>
        <w:rPr>
          <w:rStyle w:val="Funotenzeichen"/>
        </w:rPr>
        <w:footnoteReference w:id="5"/>
      </w:r>
    </w:p>
    <w:p w:rsidR="006566AA" w:rsidRPr="00C41E8F" w:rsidRDefault="006566AA" w:rsidP="00660325">
      <w:pPr>
        <w:pStyle w:val="berschrift2"/>
      </w:pPr>
      <w:bookmarkStart w:id="12" w:name="_Toc318271555"/>
      <w:bookmarkStart w:id="13" w:name="_Toc401170097"/>
      <w:r w:rsidRPr="00C41E8F">
        <w:t>Headline 2</w:t>
      </w:r>
      <w:bookmarkEnd w:id="12"/>
      <w:r>
        <w:t>.1</w:t>
      </w:r>
      <w:bookmarkEnd w:id="13"/>
    </w:p>
    <w:p w:rsidR="006566AA" w:rsidRDefault="006566AA" w:rsidP="006566AA">
      <w:r w:rsidRPr="00C41E8F">
        <w:t xml:space="preserve">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proofErr w:type="gramStart"/>
      <w:r w:rsidRPr="00C41E8F">
        <w:t>te</w:t>
      </w:r>
      <w:proofErr w:type="spellEnd"/>
      <w:proofErr w:type="gram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proofErr w:type="gramStart"/>
      <w:r w:rsidRPr="00C41E8F">
        <w:t>te</w:t>
      </w:r>
      <w:proofErr w:type="spellEnd"/>
      <w:proofErr w:type="gram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</w:t>
      </w:r>
      <w:bookmarkStart w:id="14" w:name="_Toc318271556"/>
    </w:p>
    <w:p w:rsidR="00804EE8" w:rsidRPr="00C41E8F" w:rsidRDefault="00804EE8" w:rsidP="00660325">
      <w:pPr>
        <w:pStyle w:val="berschrift2"/>
      </w:pPr>
      <w:bookmarkStart w:id="15" w:name="_Toc401170098"/>
      <w:r w:rsidRPr="00C41E8F">
        <w:t>Headline 2</w:t>
      </w:r>
      <w:bookmarkEnd w:id="14"/>
      <w:r w:rsidR="00986ED6">
        <w:t>.2</w:t>
      </w:r>
      <w:bookmarkEnd w:id="15"/>
    </w:p>
    <w:p w:rsidR="00804EE8" w:rsidRPr="00660325" w:rsidRDefault="00804EE8" w:rsidP="00C30D15">
      <w:pPr>
        <w:rPr>
          <w:lang w:val="de-DE"/>
        </w:rPr>
      </w:pPr>
      <w:r w:rsidRPr="00C41E8F">
        <w:t xml:space="preserve">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proofErr w:type="gramStart"/>
      <w:r w:rsidRPr="00C41E8F">
        <w:t>te</w:t>
      </w:r>
      <w:proofErr w:type="spellEnd"/>
      <w:proofErr w:type="gram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Lorem ipsum </w:t>
      </w:r>
      <w:proofErr w:type="spellStart"/>
      <w:r w:rsidRPr="00C41E8F">
        <w:t>doloret</w:t>
      </w:r>
      <w:proofErr w:type="spellEnd"/>
      <w:r w:rsidRPr="00C41E8F">
        <w:t xml:space="preserve"> </w:t>
      </w:r>
      <w:proofErr w:type="spellStart"/>
      <w:r w:rsidRPr="00C41E8F">
        <w:t>aliquos</w:t>
      </w:r>
      <w:proofErr w:type="spellEnd"/>
      <w:r w:rsidRPr="00C41E8F">
        <w:t xml:space="preserve"> </w:t>
      </w:r>
      <w:proofErr w:type="spellStart"/>
      <w:r w:rsidRPr="00C41E8F">
        <w:t>advenas</w:t>
      </w:r>
      <w:proofErr w:type="spellEnd"/>
      <w:r w:rsidRPr="00C41E8F">
        <w:t xml:space="preserve"> </w:t>
      </w:r>
      <w:proofErr w:type="spellStart"/>
      <w:r w:rsidRPr="00C41E8F">
        <w:t>te</w:t>
      </w:r>
      <w:proofErr w:type="spellEnd"/>
      <w:r w:rsidRPr="00C41E8F">
        <w:t xml:space="preserve"> </w:t>
      </w:r>
      <w:proofErr w:type="spellStart"/>
      <w:r w:rsidRPr="00C41E8F">
        <w:t>merum</w:t>
      </w:r>
      <w:proofErr w:type="spellEnd"/>
      <w:r w:rsidRPr="00C41E8F">
        <w:t xml:space="preserve"> </w:t>
      </w:r>
      <w:proofErr w:type="spellStart"/>
      <w:r w:rsidRPr="00C41E8F">
        <w:t>agetet</w:t>
      </w:r>
      <w:proofErr w:type="spellEnd"/>
      <w:r w:rsidRPr="00C41E8F">
        <w:t xml:space="preserve"> </w:t>
      </w:r>
      <w:proofErr w:type="spellStart"/>
      <w:r w:rsidRPr="00C41E8F">
        <w:t>siptas</w:t>
      </w:r>
      <w:proofErr w:type="spellEnd"/>
      <w:r w:rsidRPr="00C41E8F">
        <w:t xml:space="preserve"> </w:t>
      </w:r>
      <w:proofErr w:type="spellStart"/>
      <w:r w:rsidRPr="00C41E8F">
        <w:t>volet</w:t>
      </w:r>
      <w:proofErr w:type="spellEnd"/>
      <w:r w:rsidRPr="00C41E8F">
        <w:t xml:space="preserve">. </w:t>
      </w:r>
      <w:proofErr w:type="spellStart"/>
      <w:r w:rsidRPr="00660325">
        <w:rPr>
          <w:lang w:val="de-DE"/>
        </w:rPr>
        <w:t>Lorem</w:t>
      </w:r>
      <w:proofErr w:type="spellEnd"/>
      <w:r w:rsidRPr="00660325">
        <w:rPr>
          <w:lang w:val="de-DE"/>
        </w:rPr>
        <w:t xml:space="preserve"> </w:t>
      </w:r>
      <w:proofErr w:type="spellStart"/>
      <w:r w:rsidRPr="00660325">
        <w:rPr>
          <w:lang w:val="de-DE"/>
        </w:rPr>
        <w:t>ipsum</w:t>
      </w:r>
      <w:proofErr w:type="spellEnd"/>
      <w:r w:rsidRPr="00660325">
        <w:rPr>
          <w:lang w:val="de-DE"/>
        </w:rPr>
        <w:t xml:space="preserve"> </w:t>
      </w:r>
      <w:proofErr w:type="spellStart"/>
      <w:r w:rsidRPr="00660325">
        <w:rPr>
          <w:lang w:val="de-DE"/>
        </w:rPr>
        <w:t>doloret</w:t>
      </w:r>
      <w:proofErr w:type="spellEnd"/>
      <w:r w:rsidRPr="00660325">
        <w:rPr>
          <w:lang w:val="de-DE"/>
        </w:rPr>
        <w:t xml:space="preserve"> </w:t>
      </w:r>
      <w:proofErr w:type="spellStart"/>
      <w:r w:rsidRPr="00660325">
        <w:rPr>
          <w:lang w:val="de-DE"/>
        </w:rPr>
        <w:t>aliquos</w:t>
      </w:r>
      <w:proofErr w:type="spellEnd"/>
      <w:r w:rsidRPr="00660325">
        <w:rPr>
          <w:lang w:val="de-DE"/>
        </w:rPr>
        <w:t xml:space="preserve"> </w:t>
      </w:r>
      <w:proofErr w:type="spellStart"/>
      <w:r w:rsidRPr="00660325">
        <w:rPr>
          <w:lang w:val="de-DE"/>
        </w:rPr>
        <w:t>advenas</w:t>
      </w:r>
      <w:proofErr w:type="spellEnd"/>
    </w:p>
    <w:p w:rsidR="00804EE8" w:rsidRPr="00660325" w:rsidRDefault="00804EE8" w:rsidP="00C30D15">
      <w:pPr>
        <w:pStyle w:val="IJIEAbstract"/>
        <w:rPr>
          <w:lang w:val="de-DE"/>
        </w:rPr>
      </w:pPr>
      <w:r w:rsidRPr="00660325">
        <w:rPr>
          <w:lang w:val="de-DE"/>
        </w:rPr>
        <w:t>References</w:t>
      </w:r>
    </w:p>
    <w:p w:rsidR="00804EE8" w:rsidRPr="00C41E8F" w:rsidRDefault="00804EE8" w:rsidP="00C30D15">
      <w:pPr>
        <w:pStyle w:val="IJIEReferences"/>
      </w:pPr>
      <w:r w:rsidRPr="00660325">
        <w:rPr>
          <w:lang w:val="de-DE"/>
        </w:rPr>
        <w:t xml:space="preserve">Capurro, Rafael: Hermeneutik der Fachinformation. Freiburg/München, Alber Verlag 2001. </w:t>
      </w:r>
      <w:r w:rsidRPr="00C41E8F">
        <w:t>123</w:t>
      </w:r>
    </w:p>
    <w:p w:rsidR="00804EE8" w:rsidRPr="00C41E8F" w:rsidRDefault="00804EE8" w:rsidP="00C30D15">
      <w:pPr>
        <w:pStyle w:val="IJIEReferences"/>
      </w:pPr>
      <w:r w:rsidRPr="00660325">
        <w:rPr>
          <w:lang w:val="de-DE"/>
        </w:rPr>
        <w:t xml:space="preserve">Weil, Felix: Die Medien und die Ethik. Grundzüge einer brauchbaren Medienethik. Freiburg/München, Alber Verlag 2001. </w:t>
      </w:r>
      <w:r w:rsidRPr="00C41E8F">
        <w:t>123</w:t>
      </w:r>
    </w:p>
    <w:sectPr w:rsidR="00804EE8" w:rsidRPr="00C41E8F" w:rsidSect="008E013B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737" w:right="1106" w:bottom="1242" w:left="1080" w:header="719" w:footer="709" w:gutter="0"/>
      <w:cols w:space="386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8">
      <wne:acd wne:acdName="acd0"/>
    </wne:keymap>
    <wne:keymap wne:kcmPrimary="0451">
      <wne:acd wne:acdName="acd2"/>
    </wne:keymap>
    <wne:keymap wne:kcmPrimary="0454">
      <wne:acd wne:acdName="acd1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FUA" wne:acdName="acd0" wne:fciIndexBasedOn="0065"/>
    <wne:acd wne:argValue="AgBJAEoASQBFACAAdABlAHgAdAA=" wne:acdName="acd1" wne:fciIndexBasedOn="0065"/>
    <wne:acd wne:argValue="AgBJAEoASQBFACAAcQB1AG8AdABhAHQAaQBvAG4A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33" w:rsidRDefault="00355433" w:rsidP="00C30D15">
      <w:r>
        <w:separator/>
      </w:r>
    </w:p>
  </w:endnote>
  <w:endnote w:type="continuationSeparator" w:id="0">
    <w:p w:rsidR="00355433" w:rsidRDefault="00355433" w:rsidP="00C3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AA" w:rsidRDefault="00660325" w:rsidP="008B2C22">
    <w:pPr>
      <w:pStyle w:val="Fuzeile"/>
      <w:rPr>
        <w:lang w:val="en-US"/>
      </w:rPr>
    </w:pPr>
    <w:r>
      <w:fldChar w:fldCharType="begin"/>
    </w:r>
    <w:r>
      <w:instrText xml:space="preserve"> STYLEREF  "IJIE Titel" \l  \* MERGEFORMAT </w:instrText>
    </w:r>
    <w:r>
      <w:fldChar w:fldCharType="separate"/>
    </w:r>
    <w:r w:rsidR="006566AA" w:rsidRPr="006566AA">
      <w:rPr>
        <w:bCs/>
        <w:noProof/>
      </w:rPr>
      <w:t xml:space="preserve">Author(s): </w:t>
    </w:r>
    <w:r w:rsidR="006566AA" w:rsidRPr="006566AA">
      <w:rPr>
        <w:bCs/>
        <w:noProof/>
      </w:rPr>
      <w:br/>
      <w:t>Titel</w:t>
    </w:r>
    <w:r>
      <w:rPr>
        <w:bCs/>
        <w:noProof/>
      </w:rPr>
      <w:fldChar w:fldCharType="end"/>
    </w:r>
    <w:r w:rsidR="006566AA">
      <w:rPr>
        <w:lang w:val="en-US"/>
      </w:rPr>
      <w:tab/>
    </w:r>
    <w:r w:rsidR="006566AA">
      <w:rPr>
        <w:rStyle w:val="Seitenzahl"/>
        <w:lang w:val="en-US"/>
      </w:rPr>
      <w:fldChar w:fldCharType="begin"/>
    </w:r>
    <w:r w:rsidR="006566AA">
      <w:rPr>
        <w:rStyle w:val="Seitenzahl"/>
        <w:lang w:val="en-US"/>
      </w:rPr>
      <w:instrText xml:space="preserve"> PAGE </w:instrText>
    </w:r>
    <w:r w:rsidR="006566AA">
      <w:rPr>
        <w:rStyle w:val="Seitenzahl"/>
        <w:lang w:val="en-US"/>
      </w:rPr>
      <w:fldChar w:fldCharType="separate"/>
    </w:r>
    <w:r w:rsidR="006566AA">
      <w:rPr>
        <w:rStyle w:val="Seitenzahl"/>
        <w:noProof/>
        <w:lang w:val="en-US"/>
      </w:rPr>
      <w:t>2</w:t>
    </w:r>
    <w:r w:rsidR="006566AA">
      <w:rPr>
        <w:rStyle w:val="Seitenzahl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AA" w:rsidRPr="00660325" w:rsidRDefault="006566AA" w:rsidP="00C21C3C">
    <w:pPr>
      <w:pStyle w:val="Fuzeile"/>
      <w:tabs>
        <w:tab w:val="center" w:pos="4678"/>
      </w:tabs>
      <w:rPr>
        <w:lang w:val="en-US"/>
      </w:rPr>
    </w:pPr>
    <w:r w:rsidRPr="00660325">
      <w:rPr>
        <w:lang w:val="en-US"/>
      </w:rPr>
      <w:t xml:space="preserve">© </w:t>
    </w:r>
    <w:proofErr w:type="gramStart"/>
    <w:r w:rsidRPr="00660325">
      <w:rPr>
        <w:lang w:val="en-US"/>
      </w:rPr>
      <w:t>by</w:t>
    </w:r>
    <w:proofErr w:type="gramEnd"/>
    <w:r w:rsidRPr="00660325">
      <w:rPr>
        <w:lang w:val="en-US"/>
      </w:rPr>
      <w:t xml:space="preserve"> </w:t>
    </w:r>
    <w:proofErr w:type="spellStart"/>
    <w:r w:rsidRPr="00660325">
      <w:rPr>
        <w:lang w:val="en-US"/>
      </w:rPr>
      <w:t>IRIE</w:t>
    </w:r>
    <w:proofErr w:type="spellEnd"/>
    <w:r w:rsidRPr="00660325">
      <w:rPr>
        <w:lang w:val="en-US"/>
      </w:rPr>
      <w:t xml:space="preserve"> – all rights reserved </w:t>
    </w:r>
    <w:r w:rsidRPr="00660325">
      <w:rPr>
        <w:lang w:val="en-US"/>
      </w:rPr>
      <w:tab/>
      <w:t>www.i-r-i-e.net</w:t>
    </w:r>
    <w:r w:rsidRPr="00660325">
      <w:rPr>
        <w:lang w:val="en-US"/>
      </w:rPr>
      <w:tab/>
    </w:r>
    <w:r>
      <w:rPr>
        <w:rStyle w:val="Seitenzahl"/>
      </w:rPr>
      <w:fldChar w:fldCharType="begin"/>
    </w:r>
    <w:r>
      <w:rPr>
        <w:rStyle w:val="Seitenzahl"/>
        <w:lang w:val="en-GB"/>
      </w:rPr>
      <w:instrText xml:space="preserve"> PAGE </w:instrText>
    </w:r>
    <w:r>
      <w:rPr>
        <w:rStyle w:val="Seitenzahl"/>
      </w:rPr>
      <w:fldChar w:fldCharType="separate"/>
    </w:r>
    <w:r w:rsidR="00660325">
      <w:rPr>
        <w:rStyle w:val="Seitenzahl"/>
        <w:noProof/>
        <w:lang w:val="en-GB"/>
      </w:rPr>
      <w:t>1</w:t>
    </w:r>
    <w:r>
      <w:rPr>
        <w:rStyle w:val="Seitenzahl"/>
      </w:rPr>
      <w:fldChar w:fldCharType="end"/>
    </w:r>
    <w:r w:rsidRPr="00D158F1">
      <w:rPr>
        <w:rStyle w:val="Seitenzahl"/>
        <w:lang w:val="en-GB"/>
      </w:rPr>
      <w:br/>
      <w:t xml:space="preserve">    ISSN 1614-1687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E8" w:rsidRDefault="00660325" w:rsidP="006566AA">
    <w:pPr>
      <w:pStyle w:val="Fuzeile"/>
      <w:spacing w:before="360"/>
      <w:rPr>
        <w:lang w:val="en-US"/>
      </w:rPr>
    </w:pPr>
    <w:r>
      <w:fldChar w:fldCharType="begin"/>
    </w:r>
    <w:r>
      <w:instrText xml:space="preserve"> STYLEREF  "IJIE Titel" \l  \* MERGEFORMAT </w:instrText>
    </w:r>
    <w:r>
      <w:fldChar w:fldCharType="separate"/>
    </w:r>
    <w:r w:rsidRPr="00660325">
      <w:rPr>
        <w:bCs/>
        <w:noProof/>
      </w:rPr>
      <w:t xml:space="preserve">Author(s): </w:t>
    </w:r>
    <w:r w:rsidRPr="00660325">
      <w:rPr>
        <w:bCs/>
        <w:noProof/>
      </w:rPr>
      <w:br/>
      <w:t>Titel</w:t>
    </w:r>
    <w:r>
      <w:rPr>
        <w:bCs/>
        <w:noProof/>
      </w:rPr>
      <w:fldChar w:fldCharType="end"/>
    </w:r>
    <w:r w:rsidR="00D158F1">
      <w:rPr>
        <w:lang w:val="en-US"/>
      </w:rPr>
      <w:tab/>
    </w:r>
    <w:r w:rsidR="00D158F1">
      <w:rPr>
        <w:rStyle w:val="Seitenzahl"/>
        <w:lang w:val="en-US"/>
      </w:rPr>
      <w:fldChar w:fldCharType="begin"/>
    </w:r>
    <w:r w:rsidR="00D158F1">
      <w:rPr>
        <w:rStyle w:val="Seitenzahl"/>
        <w:lang w:val="en-US"/>
      </w:rPr>
      <w:instrText xml:space="preserve"> PAGE </w:instrText>
    </w:r>
    <w:r w:rsidR="00D158F1">
      <w:rPr>
        <w:rStyle w:val="Seitenzahl"/>
        <w:lang w:val="en-US"/>
      </w:rPr>
      <w:fldChar w:fldCharType="separate"/>
    </w:r>
    <w:r>
      <w:rPr>
        <w:rStyle w:val="Seitenzahl"/>
        <w:noProof/>
        <w:lang w:val="en-US"/>
      </w:rPr>
      <w:t>3</w:t>
    </w:r>
    <w:r w:rsidR="00D158F1">
      <w:rPr>
        <w:rStyle w:val="Seitenzahl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E8" w:rsidRPr="00660325" w:rsidRDefault="00804EE8" w:rsidP="00C21C3C">
    <w:pPr>
      <w:pStyle w:val="Fuzeile"/>
      <w:tabs>
        <w:tab w:val="center" w:pos="4678"/>
      </w:tabs>
      <w:rPr>
        <w:lang w:val="en-US"/>
      </w:rPr>
    </w:pPr>
    <w:r w:rsidRPr="00660325">
      <w:rPr>
        <w:lang w:val="en-US"/>
      </w:rPr>
      <w:t xml:space="preserve">© </w:t>
    </w:r>
    <w:proofErr w:type="gramStart"/>
    <w:r w:rsidRPr="00660325">
      <w:rPr>
        <w:lang w:val="en-US"/>
      </w:rPr>
      <w:t>by</w:t>
    </w:r>
    <w:proofErr w:type="gramEnd"/>
    <w:r w:rsidRPr="00660325">
      <w:rPr>
        <w:lang w:val="en-US"/>
      </w:rPr>
      <w:t xml:space="preserve"> </w:t>
    </w:r>
    <w:proofErr w:type="spellStart"/>
    <w:r w:rsidRPr="00660325">
      <w:rPr>
        <w:lang w:val="en-US"/>
      </w:rPr>
      <w:t>IRIE</w:t>
    </w:r>
    <w:proofErr w:type="spellEnd"/>
    <w:r w:rsidRPr="00660325">
      <w:rPr>
        <w:lang w:val="en-US"/>
      </w:rPr>
      <w:t xml:space="preserve"> – all rights reserved </w:t>
    </w:r>
    <w:r w:rsidRPr="00660325">
      <w:rPr>
        <w:lang w:val="en-US"/>
      </w:rPr>
      <w:tab/>
      <w:t>www.i-r-i-e.net</w:t>
    </w:r>
    <w:r w:rsidRPr="00660325">
      <w:rPr>
        <w:lang w:val="en-US"/>
      </w:rPr>
      <w:tab/>
    </w:r>
    <w:r>
      <w:rPr>
        <w:rStyle w:val="Seitenzahl"/>
      </w:rPr>
      <w:fldChar w:fldCharType="begin"/>
    </w:r>
    <w:r>
      <w:rPr>
        <w:rStyle w:val="Seitenzahl"/>
        <w:lang w:val="en-GB"/>
      </w:rPr>
      <w:instrText xml:space="preserve"> PAGE </w:instrText>
    </w:r>
    <w:r>
      <w:rPr>
        <w:rStyle w:val="Seitenzahl"/>
      </w:rPr>
      <w:fldChar w:fldCharType="separate"/>
    </w:r>
    <w:r w:rsidR="006566AA">
      <w:rPr>
        <w:rStyle w:val="Seitenzahl"/>
        <w:noProof/>
        <w:lang w:val="en-GB"/>
      </w:rPr>
      <w:t>1</w:t>
    </w:r>
    <w:r>
      <w:rPr>
        <w:rStyle w:val="Seitenzahl"/>
      </w:rPr>
      <w:fldChar w:fldCharType="end"/>
    </w:r>
    <w:r w:rsidRPr="00D158F1">
      <w:rPr>
        <w:rStyle w:val="Seitenzahl"/>
        <w:lang w:val="en-GB"/>
      </w:rPr>
      <w:br/>
      <w:t xml:space="preserve">    ISSN 1614-1687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33" w:rsidRDefault="00355433" w:rsidP="00C30D15">
      <w:r>
        <w:separator/>
      </w:r>
    </w:p>
  </w:footnote>
  <w:footnote w:type="continuationSeparator" w:id="0">
    <w:p w:rsidR="00355433" w:rsidRDefault="00355433" w:rsidP="00C30D15">
      <w:r>
        <w:continuationSeparator/>
      </w:r>
    </w:p>
  </w:footnote>
  <w:footnote w:id="1">
    <w:p w:rsidR="006566AA" w:rsidRPr="008B2C22" w:rsidRDefault="006566AA" w:rsidP="006566AA">
      <w:pPr>
        <w:pStyle w:val="IJIEfootnotes"/>
      </w:pPr>
      <w:r w:rsidRPr="008B2C22">
        <w:rPr>
          <w:rStyle w:val="Funotenzeichen"/>
        </w:rPr>
        <w:footnoteRef/>
      </w:r>
      <w:r w:rsidRPr="008B2C22">
        <w:t xml:space="preserve"> Weil, Felix: Die Medien und die Ethik. 123</w:t>
      </w:r>
    </w:p>
  </w:footnote>
  <w:footnote w:id="2">
    <w:p w:rsidR="006566AA" w:rsidRPr="008B2C22" w:rsidRDefault="006566AA" w:rsidP="006566AA">
      <w:pPr>
        <w:pStyle w:val="IJIEfootnotes"/>
        <w:rPr>
          <w:rStyle w:val="Funotenzeichen"/>
        </w:rPr>
      </w:pPr>
      <w:r w:rsidRPr="008B2C22">
        <w:rPr>
          <w:rStyle w:val="Funotenzeichen"/>
          <w:szCs w:val="20"/>
        </w:rPr>
        <w:footnoteRef/>
      </w:r>
      <w:r w:rsidRPr="008B2C22">
        <w:rPr>
          <w:rStyle w:val="Funotenzeichen"/>
        </w:rPr>
        <w:t xml:space="preserve"> </w:t>
      </w:r>
      <w:r w:rsidRPr="008B2C22">
        <w:rPr>
          <w:rStyle w:val="Funotenzeichen"/>
          <w:vertAlign w:val="baseline"/>
        </w:rPr>
        <w:t>Capurro, Rafael: Hermeneutik der Fachinformation. 124</w:t>
      </w:r>
    </w:p>
  </w:footnote>
  <w:footnote w:id="3">
    <w:p w:rsidR="006566AA" w:rsidRDefault="006566AA" w:rsidP="006566AA">
      <w:pPr>
        <w:pStyle w:val="IJIEfootnotes"/>
      </w:pPr>
      <w:r>
        <w:rPr>
          <w:rStyle w:val="Funotenzeichen"/>
        </w:rPr>
        <w:footnoteRef/>
      </w:r>
      <w:r>
        <w:t xml:space="preserve"> </w:t>
      </w:r>
      <w:r w:rsidRPr="00332479">
        <w:t xml:space="preserve">Weil, Felix: Die Medien und die </w:t>
      </w:r>
      <w:r w:rsidRPr="00C21C3C">
        <w:t>Ethik</w:t>
      </w:r>
      <w:r w:rsidRPr="00332479">
        <w:t xml:space="preserve">. </w:t>
      </w:r>
      <w:r>
        <w:t>456</w:t>
      </w:r>
    </w:p>
  </w:footnote>
  <w:footnote w:id="4">
    <w:p w:rsidR="006566AA" w:rsidRDefault="006566AA" w:rsidP="006566AA">
      <w:pPr>
        <w:pStyle w:val="IJIEfootnotes"/>
      </w:pPr>
      <w:r>
        <w:rPr>
          <w:rStyle w:val="Funotenzeichen"/>
        </w:rPr>
        <w:footnoteRef/>
      </w:r>
      <w:r>
        <w:t xml:space="preserve"> </w:t>
      </w:r>
      <w:r w:rsidRPr="008E013B">
        <w:t xml:space="preserve">Weil, Felix: Die Medien und die Ethik. </w:t>
      </w:r>
      <w:r>
        <w:t>789</w:t>
      </w:r>
    </w:p>
  </w:footnote>
  <w:footnote w:id="5">
    <w:p w:rsidR="006566AA" w:rsidRDefault="006566AA" w:rsidP="006566AA">
      <w:pPr>
        <w:pStyle w:val="IJIEfootnotes"/>
      </w:pPr>
      <w:r>
        <w:rPr>
          <w:rStyle w:val="Funotenzeichen"/>
        </w:rPr>
        <w:footnoteRef/>
      </w:r>
      <w:r>
        <w:t xml:space="preserve"> </w:t>
      </w:r>
      <w:r w:rsidRPr="008E013B">
        <w:t xml:space="preserve">Capurro, Rafael: Hermeneutik der Fachinformation. </w:t>
      </w:r>
      <w:r>
        <w:t>456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AA" w:rsidRDefault="006566AA" w:rsidP="00332479">
    <w:pPr>
      <w:pStyle w:val="KopfLogo"/>
      <w:spacing w:after="0"/>
      <w:ind w:left="573"/>
    </w:pPr>
    <w:r>
      <w:rPr>
        <w:noProof/>
        <w:color w:val="999999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CBE933" wp14:editId="1CBE08D8">
              <wp:simplePos x="0" y="0"/>
              <wp:positionH relativeFrom="column">
                <wp:posOffset>-8890</wp:posOffset>
              </wp:positionH>
              <wp:positionV relativeFrom="paragraph">
                <wp:posOffset>74295</wp:posOffset>
              </wp:positionV>
              <wp:extent cx="347345" cy="194310"/>
              <wp:effectExtent l="10160" t="7620" r="13970" b="762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345" cy="19431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BA00F" id="Rectangle 13" o:spid="_x0000_s1026" style="position:absolute;margin-left:-.7pt;margin-top:5.85pt;width:27.3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" fillcolor="#fc0" strokecolor="#fc0"/>
          </w:pict>
        </mc:Fallback>
      </mc:AlternateContent>
    </w:r>
    <w:r>
      <w:rPr>
        <w:noProof/>
        <w:color w:val="999999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660C9A" wp14:editId="02FE4A63">
              <wp:simplePos x="0" y="0"/>
              <wp:positionH relativeFrom="column">
                <wp:posOffset>932815</wp:posOffset>
              </wp:positionH>
              <wp:positionV relativeFrom="paragraph">
                <wp:posOffset>74930</wp:posOffset>
              </wp:positionV>
              <wp:extent cx="5247640" cy="193675"/>
              <wp:effectExtent l="8890" t="8255" r="10795" b="7620"/>
              <wp:wrapNone/>
              <wp:docPr id="6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7640" cy="19367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62DEC" id="Rectangle 14" o:spid="_x0000_s1026" style="position:absolute;margin-left:73.45pt;margin-top:5.9pt;width:413.2pt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" fillcolor="#fc0" strokecolor="#fc0"/>
          </w:pict>
        </mc:Fallback>
      </mc:AlternateContent>
    </w:r>
    <w:proofErr w:type="spellStart"/>
    <w:r>
      <w:t>IRIE</w:t>
    </w:r>
    <w:proofErr w:type="spellEnd"/>
  </w:p>
  <w:p w:rsidR="006566AA" w:rsidRPr="00986ED6" w:rsidRDefault="006566AA" w:rsidP="00332479">
    <w:pPr>
      <w:tabs>
        <w:tab w:val="right" w:pos="9724"/>
      </w:tabs>
      <w:autoSpaceDE w:val="0"/>
      <w:spacing w:before="0" w:after="720"/>
      <w:ind w:left="595" w:right="74"/>
      <w:rPr>
        <w:rFonts w:ascii="Arial" w:hAnsi="Arial" w:cs="Arial"/>
        <w:b/>
        <w:color w:val="999999"/>
        <w:sz w:val="18"/>
        <w:szCs w:val="18"/>
      </w:rPr>
    </w:pPr>
    <w:r w:rsidRPr="00986ED6">
      <w:rPr>
        <w:rFonts w:ascii="Arial" w:hAnsi="Arial" w:cs="Arial"/>
        <w:b/>
        <w:color w:val="999999"/>
        <w:sz w:val="18"/>
        <w:szCs w:val="18"/>
      </w:rPr>
      <w:t>International Review of Information Ethics</w:t>
    </w:r>
    <w:r w:rsidRPr="00986ED6">
      <w:rPr>
        <w:rFonts w:ascii="Arial" w:hAnsi="Arial" w:cs="Arial"/>
        <w:b/>
        <w:color w:val="999999"/>
        <w:sz w:val="18"/>
        <w:szCs w:val="18"/>
      </w:rPr>
      <w:tab/>
      <w:t xml:space="preserve">Vol. </w:t>
    </w:r>
    <w:proofErr w:type="spellStart"/>
    <w:r>
      <w:rPr>
        <w:rFonts w:ascii="Arial" w:hAnsi="Arial" w:cs="Arial"/>
        <w:b/>
        <w:color w:val="999999"/>
        <w:sz w:val="18"/>
        <w:szCs w:val="18"/>
      </w:rPr>
      <w:t>XY</w:t>
    </w:r>
    <w:proofErr w:type="spellEnd"/>
    <w:r w:rsidRPr="00986ED6">
      <w:rPr>
        <w:rFonts w:ascii="Arial" w:hAnsi="Arial" w:cs="Arial"/>
        <w:b/>
        <w:color w:val="999999"/>
        <w:sz w:val="18"/>
        <w:szCs w:val="18"/>
      </w:rPr>
      <w:t xml:space="preserve"> (</w:t>
    </w:r>
    <w:r>
      <w:rPr>
        <w:rFonts w:ascii="Arial" w:hAnsi="Arial" w:cs="Arial"/>
        <w:b/>
        <w:color w:val="999999"/>
        <w:sz w:val="18"/>
        <w:szCs w:val="18"/>
      </w:rPr>
      <w:t>MM</w:t>
    </w:r>
    <w:r w:rsidRPr="00986ED6">
      <w:rPr>
        <w:rFonts w:ascii="Arial" w:hAnsi="Arial" w:cs="Arial"/>
        <w:b/>
        <w:color w:val="999999"/>
        <w:sz w:val="18"/>
        <w:szCs w:val="18"/>
      </w:rPr>
      <w:t>/</w:t>
    </w:r>
    <w:proofErr w:type="spellStart"/>
    <w:r>
      <w:rPr>
        <w:rFonts w:ascii="Arial" w:hAnsi="Arial" w:cs="Arial"/>
        <w:b/>
        <w:color w:val="999999"/>
        <w:sz w:val="18"/>
        <w:szCs w:val="18"/>
      </w:rPr>
      <w:t>YYYY</w:t>
    </w:r>
    <w:proofErr w:type="spellEnd"/>
    <w:r w:rsidRPr="00986ED6">
      <w:rPr>
        <w:rFonts w:ascii="Arial" w:hAnsi="Arial" w:cs="Arial"/>
        <w:b/>
        <w:color w:val="999999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AA" w:rsidRDefault="006566AA" w:rsidP="00E40851">
    <w:pPr>
      <w:pStyle w:val="KopfLogo"/>
      <w:spacing w:after="0"/>
      <w:ind w:left="573"/>
    </w:pPr>
    <w:r>
      <w:rPr>
        <w:noProof/>
        <w:color w:val="999999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7874A7" wp14:editId="58202FD1">
              <wp:simplePos x="0" y="0"/>
              <wp:positionH relativeFrom="column">
                <wp:posOffset>-8890</wp:posOffset>
              </wp:positionH>
              <wp:positionV relativeFrom="paragraph">
                <wp:posOffset>74295</wp:posOffset>
              </wp:positionV>
              <wp:extent cx="347345" cy="194310"/>
              <wp:effectExtent l="10160" t="7620" r="13970" b="762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345" cy="19431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F0D9AF" id="Rectangle 5" o:spid="_x0000_s1026" style="position:absolute;margin-left:-.7pt;margin-top:5.85pt;width:27.35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" fillcolor="#fc0" strokecolor="#fc0"/>
          </w:pict>
        </mc:Fallback>
      </mc:AlternateContent>
    </w:r>
    <w:r>
      <w:rPr>
        <w:noProof/>
        <w:color w:val="999999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D74D26" wp14:editId="0FB79E0C">
              <wp:simplePos x="0" y="0"/>
              <wp:positionH relativeFrom="column">
                <wp:posOffset>932815</wp:posOffset>
              </wp:positionH>
              <wp:positionV relativeFrom="paragraph">
                <wp:posOffset>74930</wp:posOffset>
              </wp:positionV>
              <wp:extent cx="5247640" cy="193675"/>
              <wp:effectExtent l="8890" t="8255" r="10795" b="762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7640" cy="19367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60FAB" id="Rectangle 6" o:spid="_x0000_s1026" style="position:absolute;margin-left:73.45pt;margin-top:5.9pt;width:413.2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" fillcolor="#fc0" strokecolor="#fc0"/>
          </w:pict>
        </mc:Fallback>
      </mc:AlternateContent>
    </w:r>
    <w:proofErr w:type="spellStart"/>
    <w:r>
      <w:t>IRIE</w:t>
    </w:r>
    <w:proofErr w:type="spellEnd"/>
  </w:p>
  <w:p w:rsidR="006566AA" w:rsidRPr="00986ED6" w:rsidRDefault="006566AA" w:rsidP="00332479">
    <w:pPr>
      <w:tabs>
        <w:tab w:val="right" w:pos="9724"/>
      </w:tabs>
      <w:autoSpaceDE w:val="0"/>
      <w:spacing w:before="0" w:after="720"/>
      <w:ind w:left="595" w:right="74"/>
      <w:rPr>
        <w:rFonts w:ascii="Arial" w:hAnsi="Arial" w:cs="Arial"/>
        <w:b/>
        <w:color w:val="999999"/>
        <w:sz w:val="18"/>
        <w:szCs w:val="18"/>
      </w:rPr>
    </w:pPr>
    <w:r w:rsidRPr="00986ED6">
      <w:rPr>
        <w:rFonts w:ascii="Arial" w:hAnsi="Arial" w:cs="Arial"/>
        <w:b/>
        <w:color w:val="999999"/>
        <w:sz w:val="18"/>
        <w:szCs w:val="18"/>
      </w:rPr>
      <w:t>International Review of Information Ethics</w:t>
    </w:r>
    <w:r w:rsidRPr="00986ED6">
      <w:rPr>
        <w:rFonts w:ascii="Arial" w:hAnsi="Arial" w:cs="Arial"/>
        <w:b/>
        <w:color w:val="999999"/>
        <w:sz w:val="18"/>
        <w:szCs w:val="18"/>
      </w:rPr>
      <w:tab/>
      <w:t xml:space="preserve">Vol. </w:t>
    </w:r>
    <w:proofErr w:type="spellStart"/>
    <w:r>
      <w:rPr>
        <w:rFonts w:ascii="Arial" w:hAnsi="Arial" w:cs="Arial"/>
        <w:b/>
        <w:color w:val="999999"/>
        <w:sz w:val="18"/>
        <w:szCs w:val="18"/>
      </w:rPr>
      <w:t>XY</w:t>
    </w:r>
    <w:proofErr w:type="spellEnd"/>
    <w:r w:rsidRPr="00986ED6">
      <w:rPr>
        <w:rFonts w:ascii="Arial" w:hAnsi="Arial" w:cs="Arial"/>
        <w:b/>
        <w:color w:val="999999"/>
        <w:sz w:val="18"/>
        <w:szCs w:val="18"/>
      </w:rPr>
      <w:t xml:space="preserve"> (</w:t>
    </w:r>
    <w:r>
      <w:rPr>
        <w:rFonts w:ascii="Arial" w:hAnsi="Arial" w:cs="Arial"/>
        <w:b/>
        <w:color w:val="999999"/>
        <w:sz w:val="18"/>
        <w:szCs w:val="18"/>
      </w:rPr>
      <w:t>MM</w:t>
    </w:r>
    <w:r w:rsidRPr="00986ED6">
      <w:rPr>
        <w:rFonts w:ascii="Arial" w:hAnsi="Arial" w:cs="Arial"/>
        <w:b/>
        <w:color w:val="999999"/>
        <w:sz w:val="18"/>
        <w:szCs w:val="18"/>
      </w:rPr>
      <w:t>/</w:t>
    </w:r>
    <w:proofErr w:type="spellStart"/>
    <w:r>
      <w:rPr>
        <w:rFonts w:ascii="Arial" w:hAnsi="Arial" w:cs="Arial"/>
        <w:b/>
        <w:color w:val="999999"/>
        <w:sz w:val="18"/>
        <w:szCs w:val="18"/>
      </w:rPr>
      <w:t>YYYY</w:t>
    </w:r>
    <w:proofErr w:type="spellEnd"/>
    <w:r w:rsidRPr="00986ED6">
      <w:rPr>
        <w:rFonts w:ascii="Arial" w:hAnsi="Arial" w:cs="Arial"/>
        <w:b/>
        <w:color w:val="999999"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79" w:rsidRDefault="00486751" w:rsidP="00332479">
    <w:pPr>
      <w:pStyle w:val="KopfLogo"/>
      <w:spacing w:after="0"/>
      <w:ind w:left="573"/>
    </w:pPr>
    <w:r>
      <w:rPr>
        <w:noProof/>
        <w:color w:val="9999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27EFD" wp14:editId="115EA16E">
              <wp:simplePos x="0" y="0"/>
              <wp:positionH relativeFrom="column">
                <wp:posOffset>-8890</wp:posOffset>
              </wp:positionH>
              <wp:positionV relativeFrom="paragraph">
                <wp:posOffset>74295</wp:posOffset>
              </wp:positionV>
              <wp:extent cx="347345" cy="194310"/>
              <wp:effectExtent l="10160" t="7620" r="13970" b="7620"/>
              <wp:wrapNone/>
              <wp:docPr id="4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345" cy="19431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51264" id="Rectangle 13" o:spid="_x0000_s1026" style="position:absolute;margin-left:-.7pt;margin-top:5.85pt;width:27.3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" fillcolor="#fc0" strokecolor="#fc0"/>
          </w:pict>
        </mc:Fallback>
      </mc:AlternateContent>
    </w:r>
    <w:r>
      <w:rPr>
        <w:noProof/>
        <w:color w:val="9999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3B38D" wp14:editId="69EC2A12">
              <wp:simplePos x="0" y="0"/>
              <wp:positionH relativeFrom="column">
                <wp:posOffset>932815</wp:posOffset>
              </wp:positionH>
              <wp:positionV relativeFrom="paragraph">
                <wp:posOffset>74930</wp:posOffset>
              </wp:positionV>
              <wp:extent cx="5247640" cy="193675"/>
              <wp:effectExtent l="8890" t="8255" r="10795" b="7620"/>
              <wp:wrapNone/>
              <wp:docPr id="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7640" cy="19367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CFE3E" id="Rectangle 14" o:spid="_x0000_s1026" style="position:absolute;margin-left:73.45pt;margin-top:5.9pt;width:413.2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" fillcolor="#fc0" strokecolor="#fc0"/>
          </w:pict>
        </mc:Fallback>
      </mc:AlternateContent>
    </w:r>
    <w:proofErr w:type="spellStart"/>
    <w:r w:rsidR="00332479">
      <w:t>IRIE</w:t>
    </w:r>
    <w:proofErr w:type="spellEnd"/>
  </w:p>
  <w:p w:rsidR="00332479" w:rsidRPr="00986ED6" w:rsidRDefault="00332479" w:rsidP="00332479">
    <w:pPr>
      <w:tabs>
        <w:tab w:val="right" w:pos="9724"/>
      </w:tabs>
      <w:autoSpaceDE w:val="0"/>
      <w:spacing w:before="0" w:after="720"/>
      <w:ind w:left="595" w:right="74"/>
      <w:rPr>
        <w:rFonts w:ascii="Arial" w:hAnsi="Arial" w:cs="Arial"/>
        <w:b/>
        <w:color w:val="999999"/>
        <w:sz w:val="18"/>
        <w:szCs w:val="18"/>
      </w:rPr>
    </w:pPr>
    <w:r w:rsidRPr="00986ED6">
      <w:rPr>
        <w:rFonts w:ascii="Arial" w:hAnsi="Arial" w:cs="Arial"/>
        <w:b/>
        <w:color w:val="999999"/>
        <w:sz w:val="18"/>
        <w:szCs w:val="18"/>
      </w:rPr>
      <w:t>International Review of Information Ethics</w:t>
    </w:r>
    <w:r w:rsidRPr="00986ED6">
      <w:rPr>
        <w:rFonts w:ascii="Arial" w:hAnsi="Arial" w:cs="Arial"/>
        <w:b/>
        <w:color w:val="999999"/>
        <w:sz w:val="18"/>
        <w:szCs w:val="18"/>
      </w:rPr>
      <w:tab/>
      <w:t xml:space="preserve">Vol. </w:t>
    </w:r>
    <w:proofErr w:type="spellStart"/>
    <w:r>
      <w:rPr>
        <w:rFonts w:ascii="Arial" w:hAnsi="Arial" w:cs="Arial"/>
        <w:b/>
        <w:color w:val="999999"/>
        <w:sz w:val="18"/>
        <w:szCs w:val="18"/>
      </w:rPr>
      <w:t>XY</w:t>
    </w:r>
    <w:proofErr w:type="spellEnd"/>
    <w:r w:rsidRPr="00986ED6">
      <w:rPr>
        <w:rFonts w:ascii="Arial" w:hAnsi="Arial" w:cs="Arial"/>
        <w:b/>
        <w:color w:val="999999"/>
        <w:sz w:val="18"/>
        <w:szCs w:val="18"/>
      </w:rPr>
      <w:t xml:space="preserve"> (</w:t>
    </w:r>
    <w:r>
      <w:rPr>
        <w:rFonts w:ascii="Arial" w:hAnsi="Arial" w:cs="Arial"/>
        <w:b/>
        <w:color w:val="999999"/>
        <w:sz w:val="18"/>
        <w:szCs w:val="18"/>
      </w:rPr>
      <w:t>MM</w:t>
    </w:r>
    <w:r w:rsidRPr="00986ED6">
      <w:rPr>
        <w:rFonts w:ascii="Arial" w:hAnsi="Arial" w:cs="Arial"/>
        <w:b/>
        <w:color w:val="999999"/>
        <w:sz w:val="18"/>
        <w:szCs w:val="18"/>
      </w:rPr>
      <w:t>/</w:t>
    </w:r>
    <w:proofErr w:type="spellStart"/>
    <w:r>
      <w:rPr>
        <w:rFonts w:ascii="Arial" w:hAnsi="Arial" w:cs="Arial"/>
        <w:b/>
        <w:color w:val="999999"/>
        <w:sz w:val="18"/>
        <w:szCs w:val="18"/>
      </w:rPr>
      <w:t>YYYY</w:t>
    </w:r>
    <w:proofErr w:type="spellEnd"/>
    <w:r w:rsidRPr="00986ED6">
      <w:rPr>
        <w:rFonts w:ascii="Arial" w:hAnsi="Arial" w:cs="Arial"/>
        <w:b/>
        <w:color w:val="999999"/>
        <w:sz w:val="18"/>
        <w:szCs w:val="18"/>
      </w:rPr>
      <w:t>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F1" w:rsidRDefault="00486751" w:rsidP="00E40851">
    <w:pPr>
      <w:pStyle w:val="KopfLogo"/>
      <w:spacing w:after="0"/>
      <w:ind w:left="573"/>
    </w:pPr>
    <w:r>
      <w:rPr>
        <w:noProof/>
        <w:color w:val="999999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16EC80" wp14:editId="1E7BBCEC">
              <wp:simplePos x="0" y="0"/>
              <wp:positionH relativeFrom="column">
                <wp:posOffset>-8890</wp:posOffset>
              </wp:positionH>
              <wp:positionV relativeFrom="paragraph">
                <wp:posOffset>74295</wp:posOffset>
              </wp:positionV>
              <wp:extent cx="347345" cy="194310"/>
              <wp:effectExtent l="10160" t="7620" r="13970" b="762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345" cy="19431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BDC2E3" id="Rectangle 5" o:spid="_x0000_s1026" style="position:absolute;margin-left:-.7pt;margin-top:5.85pt;width:27.3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" fillcolor="#fc0" strokecolor="#fc0"/>
          </w:pict>
        </mc:Fallback>
      </mc:AlternateContent>
    </w:r>
    <w:r>
      <w:rPr>
        <w:noProof/>
        <w:color w:val="999999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0B7C16" wp14:editId="2FA3FD02">
              <wp:simplePos x="0" y="0"/>
              <wp:positionH relativeFrom="column">
                <wp:posOffset>932815</wp:posOffset>
              </wp:positionH>
              <wp:positionV relativeFrom="paragraph">
                <wp:posOffset>74930</wp:posOffset>
              </wp:positionV>
              <wp:extent cx="5247640" cy="193675"/>
              <wp:effectExtent l="8890" t="8255" r="10795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7640" cy="19367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BE64A" id="Rectangle 6" o:spid="_x0000_s1026" style="position:absolute;margin-left:73.45pt;margin-top:5.9pt;width:413.2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" fillcolor="#fc0" strokecolor="#fc0"/>
          </w:pict>
        </mc:Fallback>
      </mc:AlternateContent>
    </w:r>
    <w:proofErr w:type="spellStart"/>
    <w:r w:rsidR="00D158F1">
      <w:t>IRIE</w:t>
    </w:r>
    <w:proofErr w:type="spellEnd"/>
  </w:p>
  <w:p w:rsidR="00986ED6" w:rsidRPr="00986ED6" w:rsidRDefault="00986ED6" w:rsidP="00332479">
    <w:pPr>
      <w:tabs>
        <w:tab w:val="right" w:pos="9724"/>
      </w:tabs>
      <w:autoSpaceDE w:val="0"/>
      <w:spacing w:before="0" w:after="720"/>
      <w:ind w:left="595" w:right="74"/>
      <w:rPr>
        <w:rFonts w:ascii="Arial" w:hAnsi="Arial" w:cs="Arial"/>
        <w:b/>
        <w:color w:val="999999"/>
        <w:sz w:val="18"/>
        <w:szCs w:val="18"/>
      </w:rPr>
    </w:pPr>
    <w:r w:rsidRPr="00986ED6">
      <w:rPr>
        <w:rFonts w:ascii="Arial" w:hAnsi="Arial" w:cs="Arial"/>
        <w:b/>
        <w:color w:val="999999"/>
        <w:sz w:val="18"/>
        <w:szCs w:val="18"/>
      </w:rPr>
      <w:t>International Review of Information Ethics</w:t>
    </w:r>
    <w:r w:rsidRPr="00986ED6">
      <w:rPr>
        <w:rFonts w:ascii="Arial" w:hAnsi="Arial" w:cs="Arial"/>
        <w:b/>
        <w:color w:val="999999"/>
        <w:sz w:val="18"/>
        <w:szCs w:val="18"/>
      </w:rPr>
      <w:tab/>
      <w:t xml:space="preserve">Vol. </w:t>
    </w:r>
    <w:proofErr w:type="spellStart"/>
    <w:r w:rsidR="00332479">
      <w:rPr>
        <w:rFonts w:ascii="Arial" w:hAnsi="Arial" w:cs="Arial"/>
        <w:b/>
        <w:color w:val="999999"/>
        <w:sz w:val="18"/>
        <w:szCs w:val="18"/>
      </w:rPr>
      <w:t>XY</w:t>
    </w:r>
    <w:proofErr w:type="spellEnd"/>
    <w:r w:rsidRPr="00986ED6">
      <w:rPr>
        <w:rFonts w:ascii="Arial" w:hAnsi="Arial" w:cs="Arial"/>
        <w:b/>
        <w:color w:val="999999"/>
        <w:sz w:val="18"/>
        <w:szCs w:val="18"/>
      </w:rPr>
      <w:t xml:space="preserve"> (</w:t>
    </w:r>
    <w:r w:rsidR="00332479">
      <w:rPr>
        <w:rFonts w:ascii="Arial" w:hAnsi="Arial" w:cs="Arial"/>
        <w:b/>
        <w:color w:val="999999"/>
        <w:sz w:val="18"/>
        <w:szCs w:val="18"/>
      </w:rPr>
      <w:t>MM</w:t>
    </w:r>
    <w:r w:rsidRPr="00986ED6">
      <w:rPr>
        <w:rFonts w:ascii="Arial" w:hAnsi="Arial" w:cs="Arial"/>
        <w:b/>
        <w:color w:val="999999"/>
        <w:sz w:val="18"/>
        <w:szCs w:val="18"/>
      </w:rPr>
      <w:t>/</w:t>
    </w:r>
    <w:proofErr w:type="spellStart"/>
    <w:r w:rsidR="00332479">
      <w:rPr>
        <w:rFonts w:ascii="Arial" w:hAnsi="Arial" w:cs="Arial"/>
        <w:b/>
        <w:color w:val="999999"/>
        <w:sz w:val="18"/>
        <w:szCs w:val="18"/>
      </w:rPr>
      <w:t>YYYY</w:t>
    </w:r>
    <w:proofErr w:type="spellEnd"/>
    <w:r w:rsidRPr="00986ED6">
      <w:rPr>
        <w:rFonts w:ascii="Arial" w:hAnsi="Arial" w:cs="Arial"/>
        <w:b/>
        <w:color w:val="999999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C2F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44C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0A0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3C7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1A4A3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7C25B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D47CE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C8FDB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D04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3CEC5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96B13"/>
    <w:multiLevelType w:val="multilevel"/>
    <w:tmpl w:val="E5F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916C79"/>
    <w:multiLevelType w:val="hybridMultilevel"/>
    <w:tmpl w:val="6DFAAFE2"/>
    <w:lvl w:ilvl="0" w:tplc="A3B0480A">
      <w:start w:val="1"/>
      <w:numFmt w:val="bullet"/>
      <w:pStyle w:val="IJI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98578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EA21D7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1535475"/>
    <w:multiLevelType w:val="hybridMultilevel"/>
    <w:tmpl w:val="C49AE54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1F3A193E"/>
    <w:multiLevelType w:val="hybridMultilevel"/>
    <w:tmpl w:val="348A1F26"/>
    <w:lvl w:ilvl="0" w:tplc="D65284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2AF830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B440A6"/>
    <w:multiLevelType w:val="multilevel"/>
    <w:tmpl w:val="C4544F9E"/>
    <w:lvl w:ilvl="0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Lucida Sans Unicode" w:hAnsi="Lucida Sans Unicod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5E0033"/>
    <w:multiLevelType w:val="multilevel"/>
    <w:tmpl w:val="B1967B90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Lucida Sans Unicode" w:hAnsi="Lucida Sans Unicod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B55A3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27209C"/>
    <w:multiLevelType w:val="multilevel"/>
    <w:tmpl w:val="6CCEB4B2"/>
    <w:lvl w:ilvl="0">
      <w:start w:val="1"/>
      <w:numFmt w:val="decimal"/>
      <w:isLgl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A45177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1624E2"/>
    <w:multiLevelType w:val="multilevel"/>
    <w:tmpl w:val="5178C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442517C"/>
    <w:multiLevelType w:val="hybridMultilevel"/>
    <w:tmpl w:val="AD8C62DA"/>
    <w:lvl w:ilvl="0" w:tplc="82F2271C">
      <w:start w:val="1"/>
      <w:numFmt w:val="bullet"/>
      <w:pStyle w:val="IJIEBullet2"/>
      <w:lvlText w:val="-"/>
      <w:lvlJc w:val="left"/>
      <w:pPr>
        <w:tabs>
          <w:tab w:val="num" w:pos="1134"/>
        </w:tabs>
        <w:ind w:left="1134" w:hanging="227"/>
      </w:pPr>
      <w:rPr>
        <w:rFonts w:ascii="Lucida Sans Unicode" w:hAnsi="Lucida Sans Unicode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E18F4"/>
    <w:multiLevelType w:val="multilevel"/>
    <w:tmpl w:val="6AC4598A"/>
    <w:lvl w:ilvl="0">
      <w:start w:val="1"/>
      <w:numFmt w:val="decimal"/>
      <w:isLgl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E391F99"/>
    <w:multiLevelType w:val="hybridMultilevel"/>
    <w:tmpl w:val="AE0EB9F2"/>
    <w:lvl w:ilvl="0" w:tplc="D65284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037792B"/>
    <w:multiLevelType w:val="multilevel"/>
    <w:tmpl w:val="3B802DF2"/>
    <w:lvl w:ilvl="0">
      <w:start w:val="1"/>
      <w:numFmt w:val="bullet"/>
      <w:lvlText w:val="-"/>
      <w:lvlJc w:val="left"/>
      <w:pPr>
        <w:tabs>
          <w:tab w:val="num" w:pos="1191"/>
        </w:tabs>
        <w:ind w:left="1191" w:hanging="227"/>
      </w:pPr>
      <w:rPr>
        <w:rFonts w:ascii="Lucida Sans Unicode" w:hAnsi="Lucida Sans Unicod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B3527A"/>
    <w:multiLevelType w:val="multilevel"/>
    <w:tmpl w:val="E51017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23"/>
  </w:num>
  <w:num w:numId="5">
    <w:abstractNumId w:val="10"/>
  </w:num>
  <w:num w:numId="6">
    <w:abstractNumId w:val="11"/>
  </w:num>
  <w:num w:numId="7">
    <w:abstractNumId w:val="18"/>
  </w:num>
  <w:num w:numId="8">
    <w:abstractNumId w:val="17"/>
  </w:num>
  <w:num w:numId="9">
    <w:abstractNumId w:val="26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21"/>
  </w:num>
  <w:num w:numId="23">
    <w:abstractNumId w:val="13"/>
  </w:num>
  <w:num w:numId="24">
    <w:abstractNumId w:val="12"/>
  </w:num>
  <w:num w:numId="25">
    <w:abstractNumId w:val="27"/>
  </w:num>
  <w:num w:numId="26">
    <w:abstractNumId w:val="22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1"/>
    <w:rsid w:val="001944C3"/>
    <w:rsid w:val="00332479"/>
    <w:rsid w:val="00355433"/>
    <w:rsid w:val="00407B31"/>
    <w:rsid w:val="00486751"/>
    <w:rsid w:val="006566AA"/>
    <w:rsid w:val="00660325"/>
    <w:rsid w:val="00804EE8"/>
    <w:rsid w:val="008B2C22"/>
    <w:rsid w:val="008E013B"/>
    <w:rsid w:val="00986ED6"/>
    <w:rsid w:val="009D7002"/>
    <w:rsid w:val="00C21C3C"/>
    <w:rsid w:val="00C30D15"/>
    <w:rsid w:val="00C41E8F"/>
    <w:rsid w:val="00D158F1"/>
    <w:rsid w:val="00E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D32B3B8-BC9E-4DDA-86F9-8CA139E1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0D15"/>
    <w:pPr>
      <w:spacing w:before="220" w:after="220"/>
      <w:jc w:val="both"/>
    </w:pPr>
    <w:rPr>
      <w:rFonts w:ascii="Tahoma" w:hAnsi="Tahoma"/>
      <w:szCs w:val="24"/>
      <w:lang w:val="en-GB" w:eastAsia="de-DE"/>
    </w:rPr>
  </w:style>
  <w:style w:type="paragraph" w:styleId="berschrift1">
    <w:name w:val="heading 1"/>
    <w:aliases w:val="IJIE Headline 1"/>
    <w:basedOn w:val="Standard"/>
    <w:next w:val="IJIEtext"/>
    <w:qFormat/>
    <w:rsid w:val="00660325"/>
    <w:pPr>
      <w:keepNext/>
      <w:suppressAutoHyphens/>
      <w:spacing w:before="480" w:after="60"/>
      <w:ind w:left="567"/>
      <w:jc w:val="lef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aliases w:val="IJIE Headline 2"/>
    <w:basedOn w:val="berschrift1"/>
    <w:next w:val="IJIEtext"/>
    <w:qFormat/>
    <w:rsid w:val="00C41E8F"/>
    <w:pPr>
      <w:numPr>
        <w:ilvl w:val="1"/>
      </w:numPr>
      <w:ind w:left="1134" w:hanging="425"/>
      <w:outlineLvl w:val="1"/>
    </w:pPr>
    <w:rPr>
      <w:bCs w:val="0"/>
      <w:iCs/>
      <w:sz w:val="20"/>
      <w:szCs w:val="20"/>
    </w:rPr>
  </w:style>
  <w:style w:type="paragraph" w:styleId="berschrift3">
    <w:name w:val="heading 3"/>
    <w:aliases w:val="IJIE Headline 3"/>
    <w:basedOn w:val="Standard"/>
    <w:next w:val="Standard"/>
    <w:qFormat/>
    <w:rsid w:val="00660325"/>
    <w:pPr>
      <w:keepNext/>
      <w:autoSpaceDE w:val="0"/>
      <w:autoSpaceDN w:val="0"/>
      <w:adjustRightInd w:val="0"/>
      <w:spacing w:before="480" w:after="60"/>
      <w:ind w:left="720"/>
      <w:outlineLvl w:val="2"/>
    </w:pPr>
    <w:rPr>
      <w:rFonts w:ascii="Arial" w:hAnsi="Arial" w:cs="Arial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IJIEfootnotes"/>
    <w:semiHidden/>
    <w:qFormat/>
    <w:rsid w:val="008B2C22"/>
    <w:rPr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IJIEfootnotes"/>
    <w:rsid w:val="008B2C22"/>
    <w:pPr>
      <w:tabs>
        <w:tab w:val="right" w:pos="9639"/>
      </w:tabs>
      <w:spacing w:before="240"/>
    </w:pPr>
    <w:rPr>
      <w:b/>
    </w:rPr>
  </w:style>
  <w:style w:type="paragraph" w:customStyle="1" w:styleId="IJIETitel">
    <w:name w:val="IJIE Titel"/>
    <w:basedOn w:val="Standard"/>
    <w:rsid w:val="008E013B"/>
    <w:pPr>
      <w:spacing w:before="0" w:after="480"/>
      <w:jc w:val="left"/>
    </w:pPr>
    <w:rPr>
      <w:b/>
      <w:sz w:val="26"/>
    </w:rPr>
  </w:style>
  <w:style w:type="paragraph" w:customStyle="1" w:styleId="IJIEAbstract">
    <w:name w:val="IJIE Abstract"/>
    <w:basedOn w:val="Standard"/>
    <w:next w:val="Standard"/>
    <w:rsid w:val="008E013B"/>
    <w:pPr>
      <w:spacing w:before="720"/>
    </w:pPr>
    <w:rPr>
      <w:b/>
    </w:rPr>
  </w:style>
  <w:style w:type="paragraph" w:customStyle="1" w:styleId="IJIEBullet">
    <w:name w:val="IJIE Bullet"/>
    <w:basedOn w:val="Standard"/>
    <w:pPr>
      <w:numPr>
        <w:numId w:val="6"/>
      </w:numPr>
      <w:spacing w:before="60" w:after="60"/>
      <w:jc w:val="left"/>
    </w:pPr>
  </w:style>
  <w:style w:type="paragraph" w:styleId="StandardWeb">
    <w:name w:val="Normal (Web)"/>
    <w:basedOn w:val="Standard"/>
    <w:rPr>
      <w:rFonts w:ascii="Times New Roman" w:hAnsi="Times New Roman"/>
      <w:sz w:val="24"/>
    </w:rPr>
  </w:style>
  <w:style w:type="paragraph" w:customStyle="1" w:styleId="IJIEBullet2">
    <w:name w:val="IJIE Bullet2"/>
    <w:basedOn w:val="IJIEBullet"/>
    <w:pPr>
      <w:numPr>
        <w:numId w:val="4"/>
      </w:numPr>
      <w:spacing w:before="0" w:after="0"/>
    </w:pPr>
  </w:style>
  <w:style w:type="paragraph" w:customStyle="1" w:styleId="IJIEtext">
    <w:name w:val="IJIE text"/>
    <w:basedOn w:val="Standard"/>
  </w:style>
  <w:style w:type="paragraph" w:customStyle="1" w:styleId="IJIEquotation">
    <w:name w:val="IJIE quotation"/>
    <w:basedOn w:val="IJIEtext"/>
    <w:next w:val="IJIEtext"/>
    <w:pPr>
      <w:ind w:left="360"/>
    </w:pPr>
    <w:rPr>
      <w:i/>
      <w:iCs/>
    </w:rPr>
  </w:style>
  <w:style w:type="paragraph" w:customStyle="1" w:styleId="IJIEfootnotes">
    <w:name w:val="IJIE footnotes"/>
    <w:basedOn w:val="IJIEtext"/>
    <w:rsid w:val="00C21C3C"/>
    <w:pPr>
      <w:spacing w:before="60" w:after="60"/>
      <w:jc w:val="left"/>
    </w:pPr>
    <w:rPr>
      <w:sz w:val="16"/>
      <w:szCs w:val="16"/>
      <w:lang w:val="de-DE"/>
    </w:rPr>
  </w:style>
  <w:style w:type="paragraph" w:styleId="Endnotentext">
    <w:name w:val="endnote text"/>
    <w:basedOn w:val="Standard"/>
    <w:semiHidden/>
    <w:rPr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986ED6"/>
    <w:pPr>
      <w:tabs>
        <w:tab w:val="left" w:pos="284"/>
        <w:tab w:val="right" w:leader="dot" w:pos="9710"/>
      </w:tabs>
      <w:spacing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rsid w:val="00986ED6"/>
    <w:pPr>
      <w:tabs>
        <w:tab w:val="left" w:pos="709"/>
        <w:tab w:val="right" w:leader="dot" w:pos="9713"/>
      </w:tabs>
      <w:spacing w:before="60" w:after="60"/>
      <w:ind w:left="709" w:hanging="425"/>
    </w:pPr>
    <w:rPr>
      <w:noProof/>
    </w:rPr>
  </w:style>
  <w:style w:type="paragraph" w:customStyle="1" w:styleId="IJIEReferences">
    <w:name w:val="IJIE References"/>
    <w:basedOn w:val="Standard"/>
    <w:pPr>
      <w:spacing w:before="60" w:after="60"/>
      <w:ind w:left="357" w:hanging="357"/>
    </w:pPr>
    <w:rPr>
      <w:i/>
      <w:iCs/>
    </w:rPr>
  </w:style>
  <w:style w:type="paragraph" w:customStyle="1" w:styleId="IJIEAuthor">
    <w:name w:val="IJIE Author"/>
    <w:basedOn w:val="IJIETitel"/>
    <w:next w:val="IJIETitel"/>
    <w:pPr>
      <w:spacing w:after="0"/>
    </w:pPr>
    <w:rPr>
      <w:b w:val="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E013B"/>
    <w:pPr>
      <w:keepLines/>
      <w:suppressAutoHyphens w:val="0"/>
      <w:spacing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en-US" w:eastAsia="en-US"/>
    </w:rPr>
  </w:style>
  <w:style w:type="paragraph" w:styleId="Aufzhlungszeichen">
    <w:name w:val="List Bullet"/>
    <w:basedOn w:val="Standard"/>
    <w:pPr>
      <w:numPr>
        <w:numId w:val="14"/>
      </w:numPr>
    </w:pPr>
  </w:style>
  <w:style w:type="paragraph" w:styleId="Aufzhlungszeichen2">
    <w:name w:val="List Bullet 2"/>
    <w:basedOn w:val="Standard"/>
    <w:pPr>
      <w:numPr>
        <w:numId w:val="10"/>
      </w:numPr>
    </w:pPr>
  </w:style>
  <w:style w:type="paragraph" w:styleId="Aufzhlungszeichen3">
    <w:name w:val="List Bullet 3"/>
    <w:basedOn w:val="Standard"/>
    <w:pPr>
      <w:numPr>
        <w:numId w:val="13"/>
      </w:numPr>
    </w:pPr>
  </w:style>
  <w:style w:type="paragraph" w:styleId="Aufzhlungszeichen4">
    <w:name w:val="List Bullet 4"/>
    <w:basedOn w:val="Standard"/>
    <w:pPr>
      <w:numPr>
        <w:numId w:val="11"/>
      </w:numPr>
    </w:pPr>
  </w:style>
  <w:style w:type="paragraph" w:styleId="Aufzhlungszeichen5">
    <w:name w:val="List Bullet 5"/>
    <w:basedOn w:val="Standard"/>
    <w:pPr>
      <w:numPr>
        <w:numId w:val="12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Cs w:val="20"/>
    </w:rPr>
  </w:style>
  <w:style w:type="paragraph" w:styleId="Index1">
    <w:name w:val="index 1"/>
    <w:basedOn w:val="Standard"/>
    <w:next w:val="Standard"/>
    <w:semiHidden/>
    <w:pPr>
      <w:ind w:left="200" w:hanging="200"/>
    </w:pPr>
  </w:style>
  <w:style w:type="paragraph" w:styleId="Index2">
    <w:name w:val="index 2"/>
    <w:basedOn w:val="Standard"/>
    <w:next w:val="Standard"/>
    <w:semiHidden/>
    <w:pPr>
      <w:ind w:left="400" w:hanging="200"/>
    </w:pPr>
  </w:style>
  <w:style w:type="paragraph" w:styleId="Index3">
    <w:name w:val="index 3"/>
    <w:basedOn w:val="Standard"/>
    <w:next w:val="Standard"/>
    <w:semiHidden/>
    <w:pPr>
      <w:ind w:left="600" w:hanging="200"/>
    </w:pPr>
  </w:style>
  <w:style w:type="paragraph" w:styleId="Index4">
    <w:name w:val="index 4"/>
    <w:basedOn w:val="Standard"/>
    <w:next w:val="Standard"/>
    <w:semiHidden/>
    <w:pPr>
      <w:ind w:left="800" w:hanging="200"/>
    </w:pPr>
  </w:style>
  <w:style w:type="paragraph" w:styleId="Index5">
    <w:name w:val="index 5"/>
    <w:basedOn w:val="Standard"/>
    <w:next w:val="Standard"/>
    <w:semiHidden/>
    <w:pPr>
      <w:ind w:left="1000" w:hanging="200"/>
    </w:pPr>
  </w:style>
  <w:style w:type="paragraph" w:styleId="Index6">
    <w:name w:val="index 6"/>
    <w:basedOn w:val="Standard"/>
    <w:next w:val="Standard"/>
    <w:semiHidden/>
    <w:pPr>
      <w:ind w:left="1200" w:hanging="200"/>
    </w:pPr>
  </w:style>
  <w:style w:type="paragraph" w:styleId="Index7">
    <w:name w:val="index 7"/>
    <w:basedOn w:val="Standard"/>
    <w:next w:val="Standard"/>
    <w:semiHidden/>
    <w:pPr>
      <w:ind w:left="1400" w:hanging="200"/>
    </w:pPr>
  </w:style>
  <w:style w:type="paragraph" w:styleId="Index8">
    <w:name w:val="index 8"/>
    <w:basedOn w:val="Standard"/>
    <w:next w:val="Standard"/>
    <w:semiHidden/>
    <w:pPr>
      <w:ind w:left="1600" w:hanging="200"/>
    </w:pPr>
  </w:style>
  <w:style w:type="paragraph" w:styleId="Index9">
    <w:name w:val="index 9"/>
    <w:basedOn w:val="Standard"/>
    <w:next w:val="Standard"/>
    <w:semiHidden/>
    <w:pPr>
      <w:ind w:left="1800" w:hanging="200"/>
    </w:pPr>
  </w:style>
  <w:style w:type="character" w:styleId="Zeilennummer">
    <w:name w:val="line number"/>
    <w:basedOn w:val="Absatz-Standardschriftart"/>
  </w:style>
  <w:style w:type="paragraph" w:customStyle="1" w:styleId="KopfLogo">
    <w:name w:val="Kopf Logo"/>
    <w:basedOn w:val="Standard"/>
    <w:next w:val="Standard"/>
    <w:pPr>
      <w:keepNext/>
      <w:spacing w:before="20"/>
      <w:ind w:left="612" w:right="74"/>
    </w:pPr>
    <w:rPr>
      <w:rFonts w:ascii="Arial" w:hAnsi="Arial"/>
      <w:b/>
      <w:sz w:val="44"/>
    </w:rPr>
  </w:style>
  <w:style w:type="paragraph" w:styleId="Verzeichnis3">
    <w:name w:val="toc 3"/>
    <w:basedOn w:val="Standard"/>
    <w:next w:val="Standard"/>
    <w:autoRedefine/>
    <w:uiPriority w:val="39"/>
    <w:rsid w:val="00986ED6"/>
    <w:pPr>
      <w:tabs>
        <w:tab w:val="left" w:pos="1276"/>
        <w:tab w:val="right" w:leader="dot" w:pos="9713"/>
      </w:tabs>
      <w:spacing w:before="0" w:after="0"/>
      <w:ind w:left="1276" w:hanging="567"/>
    </w:pPr>
    <w:rPr>
      <w:noProof/>
    </w:rPr>
  </w:style>
  <w:style w:type="paragraph" w:styleId="Sprechblasentext">
    <w:name w:val="Balloon Text"/>
    <w:basedOn w:val="Standard"/>
    <w:link w:val="SprechblasentextZchn"/>
    <w:rsid w:val="00986ED6"/>
    <w:pPr>
      <w:spacing w:before="0" w:after="0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6ED6"/>
    <w:rPr>
      <w:rFonts w:ascii="Tahoma" w:hAnsi="Tahoma" w:cs="Tahoma"/>
      <w:sz w:val="16"/>
      <w:szCs w:val="1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apurro.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Emai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apurro.de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mailto:capurro@hdm-stuttgart.de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93A2-CC3A-4A14-832F-A264005D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7200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StyleSheet IJIE</vt:lpstr>
    </vt:vector>
  </TitlesOfParts>
  <Company>quiBiq.de</Company>
  <LinksUpToDate>false</LinksUpToDate>
  <CharactersWithSpaces>8447</CharactersWithSpaces>
  <SharedDoc>false</SharedDoc>
  <HLinks>
    <vt:vector size="66" baseType="variant">
      <vt:variant>
        <vt:i4>7209085</vt:i4>
      </vt:variant>
      <vt:variant>
        <vt:i4>33</vt:i4>
      </vt:variant>
      <vt:variant>
        <vt:i4>0</vt:i4>
      </vt:variant>
      <vt:variant>
        <vt:i4>5</vt:i4>
      </vt:variant>
      <vt:variant>
        <vt:lpwstr>http://www.capurro.de/</vt:lpwstr>
      </vt:variant>
      <vt:variant>
        <vt:lpwstr/>
      </vt:variant>
      <vt:variant>
        <vt:i4>4390925</vt:i4>
      </vt:variant>
      <vt:variant>
        <vt:i4>30</vt:i4>
      </vt:variant>
      <vt:variant>
        <vt:i4>0</vt:i4>
      </vt:variant>
      <vt:variant>
        <vt:i4>5</vt:i4>
      </vt:variant>
      <vt:variant>
        <vt:lpwstr>http://email/</vt:lpwstr>
      </vt:variant>
      <vt:variant>
        <vt:lpwstr/>
      </vt:variant>
      <vt:variant>
        <vt:i4>7209085</vt:i4>
      </vt:variant>
      <vt:variant>
        <vt:i4>27</vt:i4>
      </vt:variant>
      <vt:variant>
        <vt:i4>0</vt:i4>
      </vt:variant>
      <vt:variant>
        <vt:i4>5</vt:i4>
      </vt:variant>
      <vt:variant>
        <vt:lpwstr>http://www.capurro.de/</vt:lpwstr>
      </vt:variant>
      <vt:variant>
        <vt:lpwstr/>
      </vt:variant>
      <vt:variant>
        <vt:i4>6946846</vt:i4>
      </vt:variant>
      <vt:variant>
        <vt:i4>24</vt:i4>
      </vt:variant>
      <vt:variant>
        <vt:i4>0</vt:i4>
      </vt:variant>
      <vt:variant>
        <vt:i4>5</vt:i4>
      </vt:variant>
      <vt:variant>
        <vt:lpwstr>mailto:capurro@hdm-stuttgart.de</vt:lpwstr>
      </vt:variant>
      <vt:variant>
        <vt:lpwstr/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_Toc61860948</vt:lpwstr>
      </vt:variant>
      <vt:variant>
        <vt:i4>1966138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_Toc61860947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_Toc61860946</vt:lpwstr>
      </vt:variant>
      <vt:variant>
        <vt:i4>1835066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_Toc61860945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_Toc61860944</vt:lpwstr>
      </vt:variant>
      <vt:variant>
        <vt:i4>1703994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_Toc61860943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_Toc61860942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StyleSheet IJIE</dc:title>
  <dc:creator>Felix Weil</dc:creator>
  <dc:description>Version - 01.12.2004</dc:description>
  <cp:lastModifiedBy>Felix Weil</cp:lastModifiedBy>
  <cp:revision>2</cp:revision>
  <cp:lastPrinted>2012-02-29T11:16:00Z</cp:lastPrinted>
  <dcterms:created xsi:type="dcterms:W3CDTF">2014-10-15T19:00:00Z</dcterms:created>
  <dcterms:modified xsi:type="dcterms:W3CDTF">2014-10-15T19:00:00Z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-1259126034</vt:i4>
  </property>
  <property fmtid="{D5CDD505-2E9C-101B-9397-08002B2CF9AE}" pid="3" name="_EmailSubject">
    <vt:lpwstr>IJIE StyleSheet.doc</vt:lpwstr>
  </property>
  <property fmtid="{D5CDD505-2E9C-101B-9397-08002B2CF9AE}" pid="4" name="_AuthorEmail">
    <vt:lpwstr>Felix.Weil@quibiq.de</vt:lpwstr>
  </property>
  <property fmtid="{D5CDD505-2E9C-101B-9397-08002B2CF9AE}" pid="5" name="_AuthorEmailDisplayName">
    <vt:lpwstr>Felix Weil</vt:lpwstr>
  </property>
  <property fmtid="{D5CDD505-2E9C-101B-9397-08002B2CF9AE}" pid="6" name="_ReviewingToolsShownOnce">
    <vt:lpwstr/>
  </property>
</Properties>
</file>